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75"/>
        <w:gridCol w:w="1091"/>
        <w:gridCol w:w="974"/>
        <w:gridCol w:w="1137"/>
        <w:gridCol w:w="1137"/>
        <w:gridCol w:w="1138"/>
        <w:gridCol w:w="810"/>
        <w:gridCol w:w="810"/>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3202DA6" w14:textId="79B2D17C" w:rsidR="00615A81" w:rsidRPr="00EC3060" w:rsidRDefault="00386E92" w:rsidP="001866A0">
            <w:pPr>
              <w:rPr>
                <w:b/>
                <w:bCs/>
                <w:color w:val="000000"/>
                <w:sz w:val="18"/>
                <w:szCs w:val="18"/>
                <w:lang w:val="tr-TR"/>
              </w:rPr>
            </w:pPr>
            <w:r w:rsidRPr="00386E92">
              <w:rPr>
                <w:b/>
                <w:bCs/>
                <w:color w:val="000000"/>
                <w:sz w:val="18"/>
                <w:szCs w:val="18"/>
                <w:lang w:val="tr-TR"/>
              </w:rPr>
              <w:t>Turizmde Profesyonel Yabancı Dil Terminolojisi</w:t>
            </w:r>
          </w:p>
        </w:tc>
        <w:tc>
          <w:tcPr>
            <w:tcW w:w="545" w:type="pct"/>
            <w:tcBorders>
              <w:top w:val="nil"/>
              <w:left w:val="nil"/>
              <w:bottom w:val="single" w:sz="4" w:space="0" w:color="auto"/>
              <w:right w:val="single" w:sz="4" w:space="0" w:color="auto"/>
            </w:tcBorders>
            <w:vAlign w:val="bottom"/>
          </w:tcPr>
          <w:p w14:paraId="0483D841" w14:textId="5BB5CCDE" w:rsidR="00615A81" w:rsidRPr="00EC3060" w:rsidRDefault="004F0AD4" w:rsidP="001866A0">
            <w:pPr>
              <w:jc w:val="center"/>
              <w:rPr>
                <w:b/>
                <w:color w:val="000000"/>
                <w:sz w:val="18"/>
                <w:szCs w:val="18"/>
                <w:lang w:val="tr-TR"/>
              </w:rPr>
            </w:pPr>
            <w:r w:rsidRPr="004F0AD4">
              <w:rPr>
                <w:b/>
                <w:color w:val="000000"/>
                <w:sz w:val="18"/>
                <w:szCs w:val="18"/>
                <w:lang w:val="tr-TR"/>
              </w:rPr>
              <w:t>K</w:t>
            </w:r>
            <w:r w:rsidR="00386E92">
              <w:rPr>
                <w:b/>
                <w:color w:val="000000"/>
                <w:sz w:val="18"/>
                <w:szCs w:val="18"/>
                <w:lang w:val="tr-TR"/>
              </w:rPr>
              <w:t>B</w:t>
            </w:r>
            <w:r w:rsidRPr="004F0AD4">
              <w:rPr>
                <w:b/>
                <w:color w:val="000000"/>
                <w:sz w:val="18"/>
                <w:szCs w:val="18"/>
                <w:lang w:val="tr-TR"/>
              </w:rPr>
              <w:t>UTM</w:t>
            </w:r>
            <w:r w:rsidR="00386E92">
              <w:rPr>
                <w:b/>
                <w:color w:val="000000"/>
                <w:sz w:val="18"/>
                <w:szCs w:val="18"/>
                <w:lang w:val="tr-TR"/>
              </w:rPr>
              <w:t>402</w:t>
            </w:r>
          </w:p>
        </w:tc>
        <w:tc>
          <w:tcPr>
            <w:tcW w:w="545" w:type="pct"/>
            <w:tcBorders>
              <w:top w:val="nil"/>
              <w:left w:val="nil"/>
              <w:bottom w:val="single" w:sz="4" w:space="0" w:color="auto"/>
              <w:right w:val="single" w:sz="4" w:space="0" w:color="auto"/>
            </w:tcBorders>
            <w:vAlign w:val="bottom"/>
          </w:tcPr>
          <w:p w14:paraId="510BE9C4" w14:textId="5FB45551" w:rsidR="00615A81" w:rsidRPr="00EC3060" w:rsidRDefault="00EE5120" w:rsidP="001866A0">
            <w:pPr>
              <w:jc w:val="center"/>
              <w:rPr>
                <w:b/>
                <w:color w:val="000000"/>
                <w:sz w:val="18"/>
                <w:szCs w:val="18"/>
                <w:lang w:val="tr-TR"/>
              </w:rPr>
            </w:pPr>
            <w:r>
              <w:rPr>
                <w:b/>
                <w:color w:val="000000"/>
                <w:sz w:val="18"/>
                <w:szCs w:val="18"/>
                <w:lang w:val="tr-TR"/>
              </w:rPr>
              <w:t>2</w:t>
            </w:r>
            <w:r w:rsidR="004F0AD4">
              <w:rPr>
                <w:b/>
                <w:color w:val="000000"/>
                <w:sz w:val="18"/>
                <w:szCs w:val="18"/>
                <w:lang w:val="tr-TR"/>
              </w:rPr>
              <w:t>.</w:t>
            </w:r>
          </w:p>
        </w:tc>
        <w:tc>
          <w:tcPr>
            <w:tcW w:w="635" w:type="pct"/>
            <w:tcBorders>
              <w:top w:val="nil"/>
              <w:left w:val="nil"/>
              <w:bottom w:val="single" w:sz="4" w:space="0" w:color="auto"/>
              <w:right w:val="single" w:sz="4" w:space="0" w:color="auto"/>
            </w:tcBorders>
            <w:vAlign w:val="bottom"/>
          </w:tcPr>
          <w:p w14:paraId="5113DEDB" w14:textId="137DA850" w:rsidR="00615A81" w:rsidRPr="00EC3060" w:rsidRDefault="004F0AD4"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229DAA51" w14:textId="555557CD" w:rsidR="00615A81" w:rsidRPr="00EC3060" w:rsidRDefault="004F0AD4"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66FDBC80" w:rsidR="00615A81" w:rsidRPr="00EC3060" w:rsidRDefault="004F0AD4" w:rsidP="001866A0">
            <w:pPr>
              <w:rPr>
                <w:color w:val="000000"/>
                <w:sz w:val="18"/>
                <w:szCs w:val="18"/>
                <w:lang w:val="tr-TR"/>
              </w:rPr>
            </w:pPr>
            <w:r>
              <w:rPr>
                <w:color w:val="000000"/>
                <w:sz w:val="18"/>
                <w:szCs w:val="18"/>
                <w:lang w:val="tr-TR"/>
              </w:rPr>
              <w:t>İngilizce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103A7ECF" w:rsidR="00615A81" w:rsidRPr="00EC3060" w:rsidRDefault="00955ED2" w:rsidP="001866A0">
            <w:pPr>
              <w:rPr>
                <w:color w:val="000000"/>
                <w:sz w:val="18"/>
                <w:szCs w:val="18"/>
                <w:lang w:val="tr-TR"/>
              </w:rPr>
            </w:pPr>
            <w:r w:rsidRPr="00B5495D">
              <w:rPr>
                <w:sz w:val="20"/>
                <w:szCs w:val="20"/>
                <w:lang w:val="tr-TR"/>
              </w:rPr>
              <w:t>Yüksek Lisans</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vAlign w:val="center"/>
          </w:tcPr>
          <w:p w14:paraId="06B948E3" w14:textId="5137B9B0" w:rsidR="00615A81" w:rsidRPr="00EC3060" w:rsidRDefault="00955ED2" w:rsidP="001866A0">
            <w:pPr>
              <w:rPr>
                <w:color w:val="000000"/>
                <w:sz w:val="18"/>
                <w:szCs w:val="18"/>
                <w:lang w:val="tr-TR"/>
              </w:rPr>
            </w:pPr>
            <w:r>
              <w:rPr>
                <w:color w:val="000000"/>
                <w:sz w:val="18"/>
                <w:szCs w:val="18"/>
                <w:lang w:val="tr-TR"/>
              </w:rPr>
              <w:t>Turizm İşletmeciliği</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7C675791" w:rsidR="00615A81" w:rsidRPr="00EC3060" w:rsidRDefault="0096354D"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vAlign w:val="center"/>
          </w:tcPr>
          <w:p w14:paraId="4687C82F" w14:textId="2C7D0FB4" w:rsidR="00615A81" w:rsidRPr="00EC3060" w:rsidRDefault="0096354D" w:rsidP="001866A0">
            <w:pPr>
              <w:rPr>
                <w:color w:val="000000"/>
                <w:sz w:val="18"/>
                <w:szCs w:val="18"/>
                <w:lang w:val="tr-TR"/>
              </w:rPr>
            </w:pPr>
            <w:r>
              <w:rPr>
                <w:color w:val="000000"/>
                <w:sz w:val="18"/>
                <w:szCs w:val="18"/>
                <w:lang w:val="tr-TR"/>
              </w:rPr>
              <w:t>Seçmeli</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vAlign w:val="center"/>
          </w:tcPr>
          <w:p w14:paraId="065980CD" w14:textId="5E9D114F" w:rsidR="00615A81" w:rsidRPr="00EC3060" w:rsidRDefault="000E6A18" w:rsidP="001866A0">
            <w:pPr>
              <w:rPr>
                <w:color w:val="000000"/>
                <w:sz w:val="18"/>
                <w:szCs w:val="18"/>
                <w:lang w:val="tr-TR"/>
              </w:rPr>
            </w:pPr>
            <w:r w:rsidRPr="000E6A18">
              <w:rPr>
                <w:color w:val="000000"/>
                <w:sz w:val="18"/>
                <w:szCs w:val="18"/>
              </w:rPr>
              <w:t>Bu dersin amacı, turizm alanında kullanılan profesyonel terminolojiyi öğrencilere öğretmek, sektörel iletişim becerilerini geliştirmek ve turizm işletmelerinde uluslararası düzeyde etkin iletişim kurmalarını sağlamaktır. Öğrenciler, turizm sektöründe kullanılan temel kavramları ve ifadeleri öğrenerek yabancı dilde profesyonel yazılı ve sözlü iletişim becerilerini kazanacaklardır.</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3A22039F" w:rsidR="00615A81" w:rsidRPr="00EC3060" w:rsidRDefault="000E6A18" w:rsidP="001866A0">
            <w:pPr>
              <w:rPr>
                <w:color w:val="000000"/>
                <w:sz w:val="18"/>
                <w:szCs w:val="18"/>
                <w:lang w:val="tr-TR"/>
              </w:rPr>
            </w:pPr>
            <w:r w:rsidRPr="000E6A18">
              <w:rPr>
                <w:color w:val="000000"/>
                <w:sz w:val="18"/>
                <w:szCs w:val="18"/>
              </w:rPr>
              <w:t>Bu ders, turizm sektöründe kullanılan temel yabancı dil terminolojisini kapsamaktadır. Öğrenciler; konaklama, yiyecek-içecek, seyahat acenteleri, havayolu taşımacılığı, destinasyon yönetimi, rehberlik ve etkinlik organizasyonu gibi alanlarda kullanılan profesyonel terimlerle tanışacaktır. Ayrıca rezervasyon süreçleri, müşteri ilişkileri, şikâyet yönetimi, tanıtım ve pazarlama gibi konularda terminoloji uygulamaları yapılacaktır. Ders boyunca vaka analizleri, rol yapma aktiviteleri ve sektörel doküman incelemeleriyle öğrencilerin uygulamalı beceriler geliştirmesi hedeflenmektedir.</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vAlign w:val="center"/>
          </w:tcPr>
          <w:p w14:paraId="3EA9DBF3" w14:textId="4BA48604" w:rsidR="00615A81" w:rsidRPr="00EC3060" w:rsidRDefault="0096354D" w:rsidP="0096354D">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r>
              <w:rPr>
                <w:color w:val="000000"/>
                <w:sz w:val="18"/>
                <w:szCs w:val="18"/>
                <w:lang w:val="tr-TR"/>
              </w:rPr>
              <w:t>yok</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vAlign w:val="center"/>
          </w:tcPr>
          <w:p w14:paraId="221367B1" w14:textId="77777777" w:rsidR="008F18FA" w:rsidRPr="008F18FA" w:rsidRDefault="008F18FA" w:rsidP="008F18FA">
            <w:pPr>
              <w:pStyle w:val="ListeParagraf"/>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ind w:left="370" w:hanging="283"/>
              <w:rPr>
                <w:color w:val="000000"/>
                <w:sz w:val="18"/>
                <w:szCs w:val="18"/>
                <w:lang w:val="tr-TR"/>
              </w:rPr>
            </w:pPr>
            <w:r w:rsidRPr="008F18FA">
              <w:rPr>
                <w:color w:val="000000"/>
                <w:sz w:val="18"/>
                <w:szCs w:val="18"/>
                <w:lang w:val="tr-TR"/>
              </w:rPr>
              <w:t>Turizm sektöründe kullanılan temel yabancı dil terminolojisini tanımlar.</w:t>
            </w:r>
          </w:p>
          <w:p w14:paraId="3A7FFCF0" w14:textId="77777777" w:rsidR="008F18FA" w:rsidRPr="008F18FA" w:rsidRDefault="008F18FA" w:rsidP="008F18FA">
            <w:pPr>
              <w:pStyle w:val="ListeParagraf"/>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ind w:left="370" w:hanging="283"/>
              <w:rPr>
                <w:color w:val="000000"/>
                <w:sz w:val="18"/>
                <w:szCs w:val="18"/>
                <w:lang w:val="tr-TR"/>
              </w:rPr>
            </w:pPr>
            <w:r w:rsidRPr="008F18FA">
              <w:rPr>
                <w:color w:val="000000"/>
                <w:sz w:val="18"/>
                <w:szCs w:val="18"/>
                <w:lang w:val="tr-TR"/>
              </w:rPr>
              <w:t>Konaklama, seyahat, yiyecek-içecek ve destinasyon yönetimi alanlarında terminolojiyi uygular.</w:t>
            </w:r>
          </w:p>
          <w:p w14:paraId="27AF65DE" w14:textId="77777777" w:rsidR="008F18FA" w:rsidRPr="008F18FA" w:rsidRDefault="008F18FA" w:rsidP="008F18FA">
            <w:pPr>
              <w:pStyle w:val="ListeParagraf"/>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ind w:left="370" w:hanging="283"/>
              <w:rPr>
                <w:color w:val="000000"/>
                <w:sz w:val="18"/>
                <w:szCs w:val="18"/>
                <w:lang w:val="tr-TR"/>
              </w:rPr>
            </w:pPr>
            <w:r w:rsidRPr="008F18FA">
              <w:rPr>
                <w:color w:val="000000"/>
                <w:sz w:val="18"/>
                <w:szCs w:val="18"/>
                <w:lang w:val="tr-TR"/>
              </w:rPr>
              <w:t>Profesyonel düzeyde yazılı ve sözlü iletişim becerileri geliştirir.</w:t>
            </w:r>
          </w:p>
          <w:p w14:paraId="516E44AE" w14:textId="77777777" w:rsidR="008F18FA" w:rsidRPr="008F18FA" w:rsidRDefault="008F18FA" w:rsidP="008F18FA">
            <w:pPr>
              <w:pStyle w:val="ListeParagraf"/>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ind w:left="370" w:hanging="283"/>
              <w:rPr>
                <w:color w:val="000000"/>
                <w:sz w:val="18"/>
                <w:szCs w:val="18"/>
                <w:lang w:val="tr-TR"/>
              </w:rPr>
            </w:pPr>
            <w:r w:rsidRPr="008F18FA">
              <w:rPr>
                <w:color w:val="000000"/>
                <w:sz w:val="18"/>
                <w:szCs w:val="18"/>
                <w:lang w:val="tr-TR"/>
              </w:rPr>
              <w:t>Uluslararası müşteri ilişkilerinde doğru terminoloji kullanarak iletişim kurar.</w:t>
            </w:r>
          </w:p>
          <w:p w14:paraId="556447A8" w14:textId="77777777" w:rsidR="008F18FA" w:rsidRPr="008F18FA" w:rsidRDefault="008F18FA" w:rsidP="008F18FA">
            <w:pPr>
              <w:pStyle w:val="ListeParagraf"/>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ind w:left="370" w:hanging="283"/>
              <w:rPr>
                <w:color w:val="000000"/>
                <w:sz w:val="18"/>
                <w:szCs w:val="18"/>
                <w:lang w:val="tr-TR"/>
              </w:rPr>
            </w:pPr>
            <w:r w:rsidRPr="008F18FA">
              <w:rPr>
                <w:color w:val="000000"/>
                <w:sz w:val="18"/>
                <w:szCs w:val="18"/>
                <w:lang w:val="tr-TR"/>
              </w:rPr>
              <w:t>Sektörel belgeleri (broşür, menü, rezervasyon formları vb.) analiz eder ve uygun şekilde hazırlar.</w:t>
            </w:r>
          </w:p>
          <w:p w14:paraId="70DD3619" w14:textId="2D8CE135" w:rsidR="00615A81" w:rsidRPr="008F18FA" w:rsidRDefault="008F18FA" w:rsidP="008F18FA">
            <w:pPr>
              <w:pStyle w:val="ListeParagraf"/>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ind w:left="370" w:hanging="283"/>
              <w:rPr>
                <w:color w:val="000000"/>
                <w:sz w:val="18"/>
                <w:szCs w:val="18"/>
                <w:lang w:val="tr-TR"/>
              </w:rPr>
            </w:pPr>
            <w:r w:rsidRPr="008F18FA">
              <w:rPr>
                <w:color w:val="000000"/>
                <w:sz w:val="18"/>
                <w:szCs w:val="18"/>
                <w:lang w:val="tr-TR"/>
              </w:rPr>
              <w:t>Yabancı dilde terminoloji kullanarak etkin sunum ve rapor hazırlama becerisi kazanır.</w:t>
            </w: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lastRenderedPageBreak/>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vAlign w:val="center"/>
          </w:tcPr>
          <w:p w14:paraId="7285CA9F" w14:textId="3E75BFCD" w:rsidR="00615A81" w:rsidRPr="00EC3060" w:rsidRDefault="0063760D" w:rsidP="0063760D">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23660D">
              <w:rPr>
                <w:sz w:val="18"/>
                <w:szCs w:val="22"/>
                <w:lang w:val="tr-TR" w:eastAsia="tr-TR"/>
              </w:rPr>
              <w:t>Anlatım</w:t>
            </w:r>
            <w:r>
              <w:rPr>
                <w:sz w:val="18"/>
                <w:szCs w:val="22"/>
                <w:lang w:val="tr-TR" w:eastAsia="tr-TR"/>
              </w:rPr>
              <w:t>, tartışma</w:t>
            </w:r>
            <w:r w:rsidR="009E5605">
              <w:rPr>
                <w:sz w:val="18"/>
                <w:szCs w:val="22"/>
                <w:lang w:val="tr-TR" w:eastAsia="tr-TR"/>
              </w:rPr>
              <w:t>, t</w:t>
            </w:r>
            <w:r w:rsidR="009E5605" w:rsidRPr="0023660D">
              <w:rPr>
                <w:sz w:val="18"/>
                <w:szCs w:val="22"/>
                <w:lang w:val="tr-TR" w:eastAsia="tr-TR"/>
              </w:rPr>
              <w:t>akım/</w:t>
            </w:r>
            <w:r w:rsidR="002251B4">
              <w:rPr>
                <w:sz w:val="18"/>
                <w:szCs w:val="22"/>
                <w:lang w:val="tr-TR" w:eastAsia="tr-TR"/>
              </w:rPr>
              <w:t>g</w:t>
            </w:r>
            <w:r w:rsidR="009E5605" w:rsidRPr="0023660D">
              <w:rPr>
                <w:sz w:val="18"/>
                <w:szCs w:val="22"/>
                <w:lang w:val="tr-TR" w:eastAsia="tr-TR"/>
              </w:rPr>
              <w:t>rup Çalışması</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vAlign w:val="center"/>
          </w:tcPr>
          <w:p w14:paraId="059014A5" w14:textId="09A6B944" w:rsidR="00615A81" w:rsidRPr="00EC3060" w:rsidRDefault="0096354D" w:rsidP="001866A0">
            <w:pPr>
              <w:rPr>
                <w:color w:val="000000"/>
                <w:sz w:val="18"/>
                <w:szCs w:val="18"/>
                <w:lang w:val="tr-TR"/>
              </w:rPr>
            </w:pPr>
            <w:r>
              <w:rPr>
                <w:color w:val="000000"/>
                <w:sz w:val="18"/>
                <w:szCs w:val="18"/>
                <w:lang w:val="tr-TR"/>
              </w:rPr>
              <w:t>-</w:t>
            </w: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vAlign w:val="center"/>
          </w:tcPr>
          <w:p w14:paraId="1658A64A" w14:textId="7CCFEAD8" w:rsidR="00615A81" w:rsidRPr="00EC3060" w:rsidRDefault="00CB0EFF" w:rsidP="001866A0">
            <w:pPr>
              <w:rPr>
                <w:color w:val="000000"/>
                <w:sz w:val="18"/>
                <w:szCs w:val="18"/>
                <w:lang w:val="tr-TR"/>
              </w:rPr>
            </w:pPr>
            <w:r>
              <w:rPr>
                <w:color w:val="000000"/>
                <w:sz w:val="18"/>
                <w:szCs w:val="18"/>
                <w:lang w:val="tr-TR"/>
              </w:rPr>
              <w:t>yok</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vAlign w:val="center"/>
          </w:tcPr>
          <w:p w14:paraId="07ECFAA7" w14:textId="3885A988" w:rsidR="00615A81" w:rsidRPr="00EC3060" w:rsidRDefault="00955ED2"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tcPr>
          <w:p w14:paraId="688EA7A9" w14:textId="22491245" w:rsidR="008F18FA" w:rsidRPr="008F18FA" w:rsidRDefault="008F18FA" w:rsidP="008F18F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8F18FA">
              <w:rPr>
                <w:sz w:val="20"/>
                <w:szCs w:val="20"/>
                <w:lang w:val="tr-TR" w:eastAsia="tr-TR"/>
              </w:rPr>
              <w:t xml:space="preserve"> Walker, J. R., &amp; Walker, J. T. (2016). </w:t>
            </w:r>
            <w:r w:rsidRPr="008F18FA">
              <w:rPr>
                <w:i/>
                <w:iCs/>
                <w:sz w:val="20"/>
                <w:szCs w:val="20"/>
                <w:lang w:val="tr-TR" w:eastAsia="tr-TR"/>
              </w:rPr>
              <w:t>Tourism: Concepts and practices</w:t>
            </w:r>
            <w:r w:rsidRPr="008F18FA">
              <w:rPr>
                <w:sz w:val="20"/>
                <w:szCs w:val="20"/>
                <w:lang w:val="tr-TR" w:eastAsia="tr-TR"/>
              </w:rPr>
              <w:t>. Oxford University Press.</w:t>
            </w:r>
          </w:p>
          <w:p w14:paraId="43C2E040" w14:textId="346F0615" w:rsidR="008F18FA" w:rsidRPr="008F18FA" w:rsidRDefault="008F18FA" w:rsidP="008F18F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8F18FA">
              <w:rPr>
                <w:sz w:val="20"/>
                <w:szCs w:val="20"/>
                <w:lang w:val="tr-TR" w:eastAsia="tr-TR"/>
              </w:rPr>
              <w:t xml:space="preserve"> Holloway, J. C., Humphreys, C., &amp; Davidson, R. (2009). </w:t>
            </w:r>
            <w:r w:rsidRPr="008F18FA">
              <w:rPr>
                <w:i/>
                <w:iCs/>
                <w:sz w:val="20"/>
                <w:szCs w:val="20"/>
                <w:lang w:val="tr-TR" w:eastAsia="tr-TR"/>
              </w:rPr>
              <w:t>The business of tourism</w:t>
            </w:r>
            <w:r w:rsidRPr="008F18FA">
              <w:rPr>
                <w:sz w:val="20"/>
                <w:szCs w:val="20"/>
                <w:lang w:val="tr-TR" w:eastAsia="tr-TR"/>
              </w:rPr>
              <w:t xml:space="preserve"> (8th ed.). Pearson Education.</w:t>
            </w:r>
          </w:p>
          <w:p w14:paraId="2621D9A2" w14:textId="359BC8B1" w:rsidR="008F18FA" w:rsidRPr="008F18FA" w:rsidRDefault="008F18FA" w:rsidP="008F18F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8F18FA">
              <w:rPr>
                <w:sz w:val="20"/>
                <w:szCs w:val="20"/>
                <w:lang w:val="tr-TR" w:eastAsia="tr-TR"/>
              </w:rPr>
              <w:t xml:space="preserve"> Becker, E. (2013). </w:t>
            </w:r>
            <w:r w:rsidRPr="008F18FA">
              <w:rPr>
                <w:i/>
                <w:iCs/>
                <w:sz w:val="20"/>
                <w:szCs w:val="20"/>
                <w:lang w:val="tr-TR" w:eastAsia="tr-TR"/>
              </w:rPr>
              <w:t>International tourism management: Terminology and communication</w:t>
            </w:r>
            <w:r w:rsidRPr="008F18FA">
              <w:rPr>
                <w:sz w:val="20"/>
                <w:szCs w:val="20"/>
                <w:lang w:val="tr-TR" w:eastAsia="tr-TR"/>
              </w:rPr>
              <w:t>. Munich: GRIN Verlag.</w:t>
            </w:r>
          </w:p>
          <w:p w14:paraId="682AC5E2" w14:textId="36A9C6DC" w:rsidR="00615A81" w:rsidRPr="0023660D" w:rsidRDefault="00615A81" w:rsidP="00FC49CB">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lastRenderedPageBreak/>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4B4C9854" w:rsidR="00615A81" w:rsidRPr="00B013C7" w:rsidRDefault="00F8604B" w:rsidP="001866A0">
            <w:pPr>
              <w:rPr>
                <w:rFonts w:ascii="Calibri" w:hAnsi="Calibri" w:cs="Calibri"/>
                <w:color w:val="000000"/>
                <w:sz w:val="20"/>
                <w:szCs w:val="20"/>
                <w:lang w:val="tr-TR"/>
              </w:rPr>
            </w:pPr>
            <w:r w:rsidRPr="00F8604B">
              <w:rPr>
                <w:rFonts w:ascii="Calibri" w:hAnsi="Calibri" w:cs="Calibri"/>
                <w:color w:val="000000"/>
                <w:sz w:val="20"/>
                <w:szCs w:val="20"/>
              </w:rPr>
              <w:t>Turizm terminolojisine giriş: Kavramlar ve önemi</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499B29A1" w14:textId="0112D23A" w:rsidR="00615A81" w:rsidRPr="00B013C7" w:rsidRDefault="00F8604B" w:rsidP="001866A0">
            <w:pPr>
              <w:rPr>
                <w:rFonts w:ascii="Calibri" w:hAnsi="Calibri" w:cs="Calibri"/>
                <w:color w:val="000000"/>
                <w:sz w:val="20"/>
                <w:szCs w:val="20"/>
                <w:lang w:val="tr-TR"/>
              </w:rPr>
            </w:pPr>
            <w:r w:rsidRPr="00F8604B">
              <w:rPr>
                <w:rFonts w:ascii="Calibri" w:hAnsi="Calibri" w:cs="Calibri"/>
                <w:color w:val="000000"/>
                <w:sz w:val="20"/>
                <w:szCs w:val="20"/>
              </w:rPr>
              <w:t>Konaklama işletmelerinde kullanılan temel terminoloji</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090C1E23" w14:textId="053F7319" w:rsidR="00615A81" w:rsidRPr="00B013C7" w:rsidRDefault="00F8604B" w:rsidP="001866A0">
            <w:pPr>
              <w:rPr>
                <w:rFonts w:ascii="Calibri" w:hAnsi="Calibri" w:cs="Calibri"/>
                <w:color w:val="000000"/>
                <w:sz w:val="20"/>
                <w:szCs w:val="20"/>
                <w:lang w:val="tr-TR"/>
              </w:rPr>
            </w:pPr>
            <w:r w:rsidRPr="00F8604B">
              <w:rPr>
                <w:rFonts w:ascii="Calibri" w:hAnsi="Calibri" w:cs="Calibri"/>
                <w:color w:val="000000"/>
                <w:sz w:val="20"/>
                <w:szCs w:val="20"/>
                <w:lang w:val="tr-TR"/>
              </w:rPr>
              <w:t>Yiyecek-içecek işletmeleri terminolojisi</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23DBD0C9" w14:textId="68E2E48E" w:rsidR="00615A81" w:rsidRPr="00B013C7" w:rsidRDefault="00F8604B" w:rsidP="001866A0">
            <w:pPr>
              <w:rPr>
                <w:rFonts w:ascii="Calibri" w:hAnsi="Calibri" w:cs="Calibri"/>
                <w:color w:val="000000"/>
                <w:sz w:val="20"/>
                <w:szCs w:val="20"/>
                <w:lang w:val="tr-TR"/>
              </w:rPr>
            </w:pPr>
            <w:r w:rsidRPr="00F8604B">
              <w:rPr>
                <w:rFonts w:ascii="Calibri" w:hAnsi="Calibri" w:cs="Calibri"/>
                <w:color w:val="000000"/>
                <w:sz w:val="20"/>
                <w:szCs w:val="20"/>
              </w:rPr>
              <w:t>Seyahat acenteleri ve tur operatörlüğü terminolojisi</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3F05D54A" w:rsidR="00615A81" w:rsidRPr="00B013C7" w:rsidRDefault="00F8604B" w:rsidP="001866A0">
            <w:pPr>
              <w:rPr>
                <w:rFonts w:ascii="Calibri" w:hAnsi="Calibri" w:cs="Calibri"/>
                <w:color w:val="000000"/>
                <w:sz w:val="20"/>
                <w:szCs w:val="20"/>
                <w:lang w:val="tr-TR"/>
              </w:rPr>
            </w:pPr>
            <w:r w:rsidRPr="00F8604B">
              <w:rPr>
                <w:rFonts w:ascii="Calibri" w:hAnsi="Calibri" w:cs="Calibri"/>
                <w:color w:val="000000"/>
                <w:sz w:val="20"/>
                <w:szCs w:val="20"/>
              </w:rPr>
              <w:t>Havayolu ve ulaşım terminolojisi</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6D662D86" w:rsidR="00615A81" w:rsidRPr="00B013C7" w:rsidRDefault="00F8604B" w:rsidP="001866A0">
            <w:pPr>
              <w:rPr>
                <w:rFonts w:ascii="Calibri" w:hAnsi="Calibri" w:cs="Calibri"/>
                <w:color w:val="000000"/>
                <w:sz w:val="20"/>
                <w:szCs w:val="20"/>
                <w:lang w:val="tr-TR"/>
              </w:rPr>
            </w:pPr>
            <w:r w:rsidRPr="00F8604B">
              <w:rPr>
                <w:rFonts w:ascii="Calibri" w:hAnsi="Calibri" w:cs="Calibri"/>
                <w:color w:val="000000"/>
                <w:sz w:val="20"/>
                <w:szCs w:val="20"/>
              </w:rPr>
              <w:t>Rehberlik ve tur yönetimi terminolojisi</w:t>
            </w:r>
          </w:p>
        </w:tc>
      </w:tr>
      <w:tr w:rsidR="00615A81"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50320D6A" w:rsidR="00615A81" w:rsidRPr="00B013C7" w:rsidRDefault="00F8604B" w:rsidP="001866A0">
            <w:pPr>
              <w:rPr>
                <w:rFonts w:ascii="Calibri" w:hAnsi="Calibri" w:cs="Calibri"/>
                <w:color w:val="000000"/>
                <w:sz w:val="20"/>
                <w:szCs w:val="20"/>
                <w:lang w:val="tr-TR"/>
              </w:rPr>
            </w:pPr>
            <w:r w:rsidRPr="00F8604B">
              <w:rPr>
                <w:rFonts w:ascii="Calibri" w:hAnsi="Calibri" w:cs="Calibri"/>
                <w:color w:val="000000"/>
                <w:sz w:val="20"/>
                <w:szCs w:val="20"/>
              </w:rPr>
              <w:t>Destinasyon yönetimi ve pazarlama terminolojisi</w:t>
            </w:r>
          </w:p>
        </w:tc>
      </w:tr>
      <w:tr w:rsidR="00615A81"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24DE4322" w:rsidR="00615A81" w:rsidRPr="00B013C7" w:rsidRDefault="00F8604B" w:rsidP="001866A0">
            <w:pPr>
              <w:rPr>
                <w:rFonts w:ascii="Calibri" w:hAnsi="Calibri" w:cs="Calibri"/>
                <w:color w:val="000000"/>
                <w:sz w:val="20"/>
                <w:szCs w:val="20"/>
                <w:lang w:val="tr-TR"/>
              </w:rPr>
            </w:pPr>
            <w:r w:rsidRPr="00F8604B">
              <w:rPr>
                <w:rFonts w:ascii="Calibri" w:hAnsi="Calibri" w:cs="Calibri"/>
                <w:color w:val="000000"/>
                <w:sz w:val="20"/>
                <w:szCs w:val="20"/>
              </w:rPr>
              <w:t>Rezervasyon süreçleri ve müşteri ilişkileri terminolojisi</w:t>
            </w:r>
          </w:p>
        </w:tc>
      </w:tr>
      <w:tr w:rsidR="00615A81"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2F3A59CC" w:rsidR="00615A81" w:rsidRPr="00B013C7" w:rsidRDefault="00F8604B" w:rsidP="001866A0">
            <w:pPr>
              <w:rPr>
                <w:rFonts w:ascii="Calibri" w:hAnsi="Calibri" w:cs="Calibri"/>
                <w:color w:val="000000"/>
                <w:sz w:val="20"/>
                <w:szCs w:val="20"/>
                <w:lang w:val="tr-TR"/>
              </w:rPr>
            </w:pPr>
            <w:r w:rsidRPr="00F8604B">
              <w:rPr>
                <w:rFonts w:ascii="Calibri" w:hAnsi="Calibri" w:cs="Calibri"/>
                <w:color w:val="000000"/>
                <w:sz w:val="20"/>
                <w:szCs w:val="20"/>
              </w:rPr>
              <w:t>Şikâyet yönetimi ve kriz iletişimi terminolojisi</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5E120998" w:rsidR="00615A81" w:rsidRPr="00B013C7" w:rsidRDefault="003F116E" w:rsidP="001866A0">
            <w:pPr>
              <w:rPr>
                <w:rFonts w:ascii="Calibri" w:hAnsi="Calibri" w:cs="Calibri"/>
                <w:color w:val="000000"/>
                <w:sz w:val="20"/>
                <w:szCs w:val="20"/>
                <w:lang w:val="tr-TR"/>
              </w:rPr>
            </w:pPr>
            <w:r w:rsidRPr="003F116E">
              <w:rPr>
                <w:rFonts w:ascii="Calibri" w:hAnsi="Calibri" w:cs="Calibri"/>
                <w:color w:val="000000"/>
                <w:sz w:val="20"/>
                <w:szCs w:val="20"/>
              </w:rPr>
              <w:t>Etkinlik ve kongre turizmi terminolojisi</w:t>
            </w:r>
          </w:p>
        </w:tc>
      </w:tr>
      <w:tr w:rsidR="00615A81"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373C0468" w:rsidR="00615A81" w:rsidRPr="00B013C7" w:rsidRDefault="003F116E" w:rsidP="001866A0">
            <w:pPr>
              <w:rPr>
                <w:rFonts w:ascii="Calibri" w:hAnsi="Calibri" w:cs="Calibri"/>
                <w:color w:val="000000"/>
                <w:sz w:val="20"/>
                <w:szCs w:val="20"/>
                <w:lang w:val="tr-TR"/>
              </w:rPr>
            </w:pPr>
            <w:r w:rsidRPr="003F116E">
              <w:rPr>
                <w:rFonts w:ascii="Calibri" w:hAnsi="Calibri" w:cs="Calibri"/>
                <w:color w:val="000000"/>
                <w:sz w:val="20"/>
                <w:szCs w:val="20"/>
              </w:rPr>
              <w:t>Sürdürülebilir turizm ve çevre terminolojis</w:t>
            </w:r>
            <w:r>
              <w:rPr>
                <w:rFonts w:ascii="Calibri" w:hAnsi="Calibri" w:cs="Calibri"/>
                <w:color w:val="000000"/>
                <w:sz w:val="20"/>
                <w:szCs w:val="20"/>
              </w:rPr>
              <w:t>i</w:t>
            </w:r>
          </w:p>
        </w:tc>
      </w:tr>
      <w:tr w:rsidR="00615A81"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1E89DA7E" w:rsidR="00615A81" w:rsidRPr="00B013C7" w:rsidRDefault="003F116E" w:rsidP="001866A0">
            <w:pPr>
              <w:rPr>
                <w:rFonts w:ascii="Calibri" w:hAnsi="Calibri" w:cs="Calibri"/>
                <w:color w:val="000000"/>
                <w:sz w:val="20"/>
                <w:szCs w:val="20"/>
                <w:lang w:val="tr-TR"/>
              </w:rPr>
            </w:pPr>
            <w:r w:rsidRPr="003F116E">
              <w:rPr>
                <w:rFonts w:ascii="Calibri" w:hAnsi="Calibri" w:cs="Calibri"/>
                <w:color w:val="000000"/>
                <w:sz w:val="20"/>
                <w:szCs w:val="20"/>
              </w:rPr>
              <w:t>Dijitalleşme ve online turizm terminolojisi</w:t>
            </w:r>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69059F6A" w:rsidR="00615A81" w:rsidRPr="00B013C7" w:rsidRDefault="003F116E" w:rsidP="001866A0">
            <w:pPr>
              <w:rPr>
                <w:rFonts w:ascii="Calibri" w:hAnsi="Calibri" w:cs="Calibri"/>
                <w:color w:val="000000"/>
                <w:sz w:val="20"/>
                <w:szCs w:val="20"/>
                <w:lang w:val="tr-TR"/>
              </w:rPr>
            </w:pPr>
            <w:r w:rsidRPr="003F116E">
              <w:rPr>
                <w:rFonts w:ascii="Calibri" w:hAnsi="Calibri" w:cs="Calibri"/>
                <w:color w:val="000000"/>
                <w:sz w:val="20"/>
                <w:szCs w:val="20"/>
              </w:rPr>
              <w:t>Uygulamalı rol yapma etkinlikleri (check-in, rezervasyon, şikâyet çözümü)</w:t>
            </w:r>
          </w:p>
        </w:tc>
      </w:tr>
      <w:tr w:rsidR="00615A81"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2660A26F" w:rsidR="00615A81" w:rsidRPr="00B013C7" w:rsidRDefault="003F116E" w:rsidP="001866A0">
            <w:pPr>
              <w:rPr>
                <w:rFonts w:ascii="Calibri" w:hAnsi="Calibri" w:cs="Calibri"/>
                <w:color w:val="000000"/>
                <w:sz w:val="20"/>
                <w:szCs w:val="20"/>
                <w:lang w:val="tr-TR"/>
              </w:rPr>
            </w:pPr>
            <w:r w:rsidRPr="003F116E">
              <w:rPr>
                <w:rFonts w:ascii="Calibri" w:hAnsi="Calibri" w:cs="Calibri"/>
                <w:color w:val="000000"/>
                <w:sz w:val="20"/>
                <w:szCs w:val="20"/>
              </w:rPr>
              <w:t>Terminoloji kullanarak sunum ve rapor hazırlama uygulamaları</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55E69A6"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207FADD"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42</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r>
              <w:rPr>
                <w:rFonts w:ascii="Times New Roman" w:hAnsi="Times New Roman" w:cs="Times New Roman"/>
                <w:sz w:val="20"/>
              </w:rPr>
              <w:t xml:space="preserve">Study hours out of class (Preliminary work, </w:t>
            </w:r>
            <w:r>
              <w:rPr>
                <w:rFonts w:ascii="Times New Roman" w:hAnsi="Times New Roman" w:cs="Times New Roman"/>
                <w:sz w:val="20"/>
              </w:rPr>
              <w:lastRenderedPageBreak/>
              <w:t>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372FF043"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lastRenderedPageBreak/>
              <w:t>10</w:t>
            </w:r>
          </w:p>
        </w:tc>
        <w:tc>
          <w:tcPr>
            <w:tcW w:w="848" w:type="pct"/>
            <w:tcBorders>
              <w:top w:val="single" w:sz="4" w:space="0" w:color="auto"/>
              <w:left w:val="single" w:sz="4" w:space="0" w:color="auto"/>
              <w:bottom w:val="single" w:sz="4" w:space="0" w:color="auto"/>
              <w:right w:val="single" w:sz="4" w:space="0" w:color="auto"/>
            </w:tcBorders>
          </w:tcPr>
          <w:p w14:paraId="41D0B06E" w14:textId="45211D78"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2746A5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100</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6720A56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A7769A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5</w:t>
            </w:r>
          </w:p>
        </w:tc>
        <w:tc>
          <w:tcPr>
            <w:tcW w:w="866" w:type="pct"/>
            <w:tcBorders>
              <w:top w:val="single" w:sz="4" w:space="0" w:color="auto"/>
              <w:left w:val="single" w:sz="4" w:space="0" w:color="auto"/>
              <w:bottom w:val="single" w:sz="4" w:space="0" w:color="auto"/>
              <w:right w:val="single" w:sz="4" w:space="0" w:color="auto"/>
            </w:tcBorders>
          </w:tcPr>
          <w:p w14:paraId="6371ED47" w14:textId="021C9C03"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20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1E99D3F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8</w:t>
            </w:r>
          </w:p>
        </w:tc>
        <w:tc>
          <w:tcPr>
            <w:tcW w:w="848" w:type="pct"/>
            <w:tcBorders>
              <w:top w:val="single" w:sz="4" w:space="0" w:color="auto"/>
              <w:left w:val="single" w:sz="4" w:space="0" w:color="auto"/>
              <w:bottom w:val="single" w:sz="4" w:space="0" w:color="auto"/>
              <w:right w:val="single" w:sz="4" w:space="0" w:color="auto"/>
            </w:tcBorders>
          </w:tcPr>
          <w:p w14:paraId="0442133C" w14:textId="0E6673E5"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8</w:t>
            </w:r>
          </w:p>
        </w:tc>
        <w:tc>
          <w:tcPr>
            <w:tcW w:w="866" w:type="pct"/>
            <w:tcBorders>
              <w:top w:val="single" w:sz="4" w:space="0" w:color="auto"/>
              <w:left w:val="single" w:sz="4" w:space="0" w:color="auto"/>
              <w:bottom w:val="single" w:sz="4" w:space="0" w:color="auto"/>
              <w:right w:val="single" w:sz="4" w:space="0" w:color="auto"/>
            </w:tcBorders>
          </w:tcPr>
          <w:p w14:paraId="75E8858A" w14:textId="0B78E0A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64</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694F08FB"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36AF112D" w14:textId="18187055" w:rsidR="00A1739D" w:rsidRPr="00A1739D" w:rsidRDefault="00A1739D" w:rsidP="00A1739D">
            <w:pPr>
              <w:pStyle w:val="TableParagraph"/>
              <w:ind w:left="227" w:right="216"/>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7C9A3CF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020EB51A" w:rsidR="00A1739D" w:rsidRPr="00A1739D" w:rsidRDefault="00A1739D" w:rsidP="00A1739D">
            <w:pPr>
              <w:pStyle w:val="TableParagraph"/>
              <w:spacing w:before="74"/>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9258F5" w14:textId="09465342" w:rsidR="00A1739D" w:rsidRPr="00A1739D" w:rsidRDefault="00A1739D" w:rsidP="00A1739D">
            <w:pPr>
              <w:pStyle w:val="TableParagraph"/>
              <w:spacing w:before="74"/>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1D6B8001" w14:textId="69F4AFEB" w:rsidR="00A1739D" w:rsidRPr="00A1739D" w:rsidRDefault="00A1739D" w:rsidP="00A1739D">
            <w:pPr>
              <w:pStyle w:val="TableParagraph"/>
              <w:spacing w:before="74"/>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7273E12" w:rsidR="00A1739D" w:rsidRPr="00A1739D" w:rsidRDefault="00A1739D" w:rsidP="00A1739D">
            <w:pPr>
              <w:pStyle w:val="TableParagraph"/>
              <w:ind w:left="236" w:right="224"/>
              <w:jc w:val="center"/>
              <w:rPr>
                <w:rFonts w:ascii="Times New Roman" w:hAnsi="Times New Roman" w:cs="Times New Roman"/>
                <w:sz w:val="20"/>
              </w:rPr>
            </w:pPr>
            <w:r w:rsidRPr="00A1739D">
              <w:rPr>
                <w:rFonts w:ascii="Times New Roman" w:hAnsi="Times New Roman" w:cs="Times New Roman"/>
                <w:sz w:val="20"/>
                <w:szCs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77777777" w:rsidR="00A1739D" w:rsidRPr="00A1739D"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226/30</w:t>
            </w:r>
          </w:p>
          <w:p w14:paraId="1AE2A696" w14:textId="512074A0" w:rsidR="00615A81" w:rsidRPr="00B013C7"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3"/>
        <w:gridCol w:w="452"/>
        <w:gridCol w:w="692"/>
        <w:gridCol w:w="529"/>
        <w:gridCol w:w="529"/>
        <w:gridCol w:w="529"/>
        <w:gridCol w:w="529"/>
        <w:gridCol w:w="529"/>
        <w:gridCol w:w="556"/>
        <w:gridCol w:w="529"/>
        <w:gridCol w:w="535"/>
        <w:gridCol w:w="527"/>
        <w:gridCol w:w="527"/>
        <w:gridCol w:w="526"/>
        <w:gridCol w:w="526"/>
        <w:gridCol w:w="524"/>
      </w:tblGrid>
      <w:tr w:rsidR="00CA305F" w:rsidRPr="00B013C7" w14:paraId="183F7623" w14:textId="0DE93F33" w:rsidTr="00924C20">
        <w:tc>
          <w:tcPr>
            <w:tcW w:w="813" w:type="pct"/>
            <w:gridSpan w:val="2"/>
            <w:vMerge w:val="restart"/>
            <w:tcBorders>
              <w:top w:val="single" w:sz="4" w:space="0" w:color="auto"/>
              <w:left w:val="single" w:sz="4" w:space="0" w:color="auto"/>
              <w:right w:val="single" w:sz="4" w:space="0" w:color="auto"/>
            </w:tcBorders>
          </w:tcPr>
          <w:p w14:paraId="325227C8" w14:textId="77777777" w:rsidR="00CA305F" w:rsidRPr="00B013C7" w:rsidRDefault="00CA305F" w:rsidP="001866A0">
            <w:pPr>
              <w:rPr>
                <w:rFonts w:ascii="Calibri" w:hAnsi="Calibri" w:cs="Calibri"/>
                <w:sz w:val="20"/>
                <w:szCs w:val="20"/>
                <w:lang w:val="tr-TR"/>
              </w:rPr>
            </w:pPr>
          </w:p>
        </w:tc>
        <w:tc>
          <w:tcPr>
            <w:tcW w:w="2148" w:type="pct"/>
            <w:gridSpan w:val="7"/>
            <w:tcBorders>
              <w:top w:val="single" w:sz="4" w:space="0" w:color="auto"/>
              <w:left w:val="single" w:sz="4" w:space="0" w:color="auto"/>
              <w:bottom w:val="single" w:sz="4" w:space="0" w:color="auto"/>
              <w:right w:val="single" w:sz="4" w:space="0" w:color="auto"/>
            </w:tcBorders>
          </w:tcPr>
          <w:p w14:paraId="14CD04D7" w14:textId="77777777" w:rsidR="00CA305F" w:rsidRPr="00B013C7" w:rsidRDefault="00CA305F"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c>
          <w:tcPr>
            <w:tcW w:w="292" w:type="pct"/>
            <w:tcBorders>
              <w:top w:val="single" w:sz="4" w:space="0" w:color="auto"/>
              <w:left w:val="single" w:sz="4" w:space="0" w:color="auto"/>
              <w:bottom w:val="single" w:sz="4" w:space="0" w:color="auto"/>
              <w:right w:val="single" w:sz="4" w:space="0" w:color="auto"/>
            </w:tcBorders>
          </w:tcPr>
          <w:p w14:paraId="055DFE37" w14:textId="77777777" w:rsidR="00CA305F" w:rsidRPr="00B013C7" w:rsidRDefault="00CA305F" w:rsidP="001866A0">
            <w:pPr>
              <w:jc w:val="center"/>
              <w:rPr>
                <w:rFonts w:ascii="Calibri" w:hAnsi="Calibri" w:cs="Calibri"/>
                <w:sz w:val="20"/>
                <w:szCs w:val="20"/>
                <w:lang w:val="tr-TR"/>
              </w:rPr>
            </w:pPr>
          </w:p>
        </w:tc>
        <w:tc>
          <w:tcPr>
            <w:tcW w:w="295" w:type="pct"/>
            <w:tcBorders>
              <w:top w:val="single" w:sz="4" w:space="0" w:color="auto"/>
              <w:left w:val="single" w:sz="4" w:space="0" w:color="auto"/>
              <w:bottom w:val="single" w:sz="4" w:space="0" w:color="auto"/>
              <w:right w:val="single" w:sz="4" w:space="0" w:color="auto"/>
            </w:tcBorders>
          </w:tcPr>
          <w:p w14:paraId="58084BF1" w14:textId="77777777" w:rsidR="00CA305F" w:rsidRPr="00B013C7" w:rsidRDefault="00CA305F" w:rsidP="001866A0">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39FB455F" w14:textId="77777777" w:rsidR="00CA305F" w:rsidRPr="00B013C7" w:rsidRDefault="00CA305F" w:rsidP="001866A0">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04AC13B3"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2DBBBB3A"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5F7881DC"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482A43B2" w14:textId="77777777" w:rsidR="00CA305F" w:rsidRPr="00B013C7" w:rsidRDefault="00CA305F" w:rsidP="001866A0">
            <w:pPr>
              <w:jc w:val="center"/>
              <w:rPr>
                <w:rFonts w:ascii="Calibri" w:hAnsi="Calibri" w:cs="Calibri"/>
                <w:sz w:val="20"/>
                <w:szCs w:val="20"/>
                <w:lang w:val="tr-TR"/>
              </w:rPr>
            </w:pPr>
          </w:p>
        </w:tc>
      </w:tr>
      <w:tr w:rsidR="00CA305F" w:rsidRPr="00B013C7" w14:paraId="4AB333BB" w14:textId="1873D809" w:rsidTr="00924C20">
        <w:tc>
          <w:tcPr>
            <w:tcW w:w="813" w:type="pct"/>
            <w:gridSpan w:val="2"/>
            <w:vMerge/>
            <w:tcBorders>
              <w:left w:val="single" w:sz="4" w:space="0" w:color="auto"/>
              <w:bottom w:val="single" w:sz="4" w:space="0" w:color="auto"/>
              <w:right w:val="single" w:sz="4" w:space="0" w:color="auto"/>
            </w:tcBorders>
          </w:tcPr>
          <w:p w14:paraId="55A3E1DF" w14:textId="77777777" w:rsidR="00CA305F" w:rsidRPr="00B013C7" w:rsidRDefault="00CA305F" w:rsidP="001866A0">
            <w:pPr>
              <w:rPr>
                <w:rFonts w:ascii="Calibri" w:hAnsi="Calibri" w:cs="Calibri"/>
                <w:sz w:val="20"/>
                <w:szCs w:val="20"/>
                <w:lang w:val="tr-TR"/>
              </w:rPr>
            </w:pPr>
          </w:p>
        </w:tc>
        <w:tc>
          <w:tcPr>
            <w:tcW w:w="382" w:type="pct"/>
            <w:tcBorders>
              <w:top w:val="single" w:sz="4" w:space="0" w:color="auto"/>
              <w:left w:val="single" w:sz="4" w:space="0" w:color="auto"/>
              <w:bottom w:val="single" w:sz="4" w:space="0" w:color="auto"/>
              <w:right w:val="single" w:sz="4" w:space="0" w:color="auto"/>
            </w:tcBorders>
          </w:tcPr>
          <w:p w14:paraId="0B1D1AF5"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P1</w:t>
            </w:r>
          </w:p>
        </w:tc>
        <w:tc>
          <w:tcPr>
            <w:tcW w:w="292" w:type="pct"/>
            <w:tcBorders>
              <w:top w:val="single" w:sz="4" w:space="0" w:color="auto"/>
              <w:left w:val="single" w:sz="4" w:space="0" w:color="auto"/>
              <w:bottom w:val="single" w:sz="4" w:space="0" w:color="auto"/>
              <w:right w:val="single" w:sz="4" w:space="0" w:color="auto"/>
            </w:tcBorders>
          </w:tcPr>
          <w:p w14:paraId="769FCE8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P2</w:t>
            </w:r>
          </w:p>
        </w:tc>
        <w:tc>
          <w:tcPr>
            <w:tcW w:w="292" w:type="pct"/>
            <w:tcBorders>
              <w:top w:val="single" w:sz="4" w:space="0" w:color="auto"/>
              <w:left w:val="single" w:sz="4" w:space="0" w:color="auto"/>
              <w:bottom w:val="single" w:sz="4" w:space="0" w:color="auto"/>
              <w:right w:val="single" w:sz="4" w:space="0" w:color="auto"/>
            </w:tcBorders>
          </w:tcPr>
          <w:p w14:paraId="6BC38468"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P3</w:t>
            </w:r>
          </w:p>
        </w:tc>
        <w:tc>
          <w:tcPr>
            <w:tcW w:w="292" w:type="pct"/>
            <w:tcBorders>
              <w:top w:val="single" w:sz="4" w:space="0" w:color="auto"/>
              <w:left w:val="single" w:sz="4" w:space="0" w:color="auto"/>
              <w:bottom w:val="single" w:sz="4" w:space="0" w:color="auto"/>
              <w:right w:val="single" w:sz="4" w:space="0" w:color="auto"/>
            </w:tcBorders>
          </w:tcPr>
          <w:p w14:paraId="46BB88C9"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P4</w:t>
            </w:r>
          </w:p>
        </w:tc>
        <w:tc>
          <w:tcPr>
            <w:tcW w:w="292" w:type="pct"/>
            <w:tcBorders>
              <w:top w:val="single" w:sz="4" w:space="0" w:color="auto"/>
              <w:left w:val="single" w:sz="4" w:space="0" w:color="auto"/>
              <w:bottom w:val="single" w:sz="4" w:space="0" w:color="auto"/>
              <w:right w:val="single" w:sz="4" w:space="0" w:color="auto"/>
            </w:tcBorders>
          </w:tcPr>
          <w:p w14:paraId="237B5C5D"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P5</w:t>
            </w:r>
          </w:p>
        </w:tc>
        <w:tc>
          <w:tcPr>
            <w:tcW w:w="292" w:type="pct"/>
            <w:tcBorders>
              <w:top w:val="single" w:sz="4" w:space="0" w:color="auto"/>
              <w:left w:val="single" w:sz="4" w:space="0" w:color="auto"/>
              <w:bottom w:val="single" w:sz="4" w:space="0" w:color="auto"/>
              <w:right w:val="single" w:sz="4" w:space="0" w:color="auto"/>
            </w:tcBorders>
          </w:tcPr>
          <w:p w14:paraId="4E93315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P6</w:t>
            </w:r>
          </w:p>
        </w:tc>
        <w:tc>
          <w:tcPr>
            <w:tcW w:w="307" w:type="pct"/>
            <w:tcBorders>
              <w:top w:val="single" w:sz="4" w:space="0" w:color="auto"/>
              <w:left w:val="single" w:sz="4" w:space="0" w:color="auto"/>
              <w:bottom w:val="single" w:sz="4" w:space="0" w:color="auto"/>
              <w:right w:val="single" w:sz="4" w:space="0" w:color="auto"/>
            </w:tcBorders>
          </w:tcPr>
          <w:p w14:paraId="7FD9342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P7</w:t>
            </w:r>
          </w:p>
        </w:tc>
        <w:tc>
          <w:tcPr>
            <w:tcW w:w="292" w:type="pct"/>
            <w:tcBorders>
              <w:top w:val="single" w:sz="4" w:space="0" w:color="auto"/>
              <w:left w:val="single" w:sz="4" w:space="0" w:color="auto"/>
              <w:bottom w:val="single" w:sz="4" w:space="0" w:color="auto"/>
              <w:right w:val="single" w:sz="4" w:space="0" w:color="auto"/>
            </w:tcBorders>
          </w:tcPr>
          <w:p w14:paraId="2D9B351B" w14:textId="220F46A8" w:rsidR="00CA305F" w:rsidRPr="00B013C7" w:rsidRDefault="00CA305F" w:rsidP="001866A0">
            <w:pPr>
              <w:rPr>
                <w:rFonts w:ascii="Calibri" w:hAnsi="Calibri" w:cs="Calibri"/>
                <w:sz w:val="20"/>
                <w:szCs w:val="20"/>
                <w:lang w:val="tr-TR"/>
              </w:rPr>
            </w:pPr>
            <w:r>
              <w:rPr>
                <w:rFonts w:ascii="Calibri" w:hAnsi="Calibri" w:cs="Calibri"/>
                <w:sz w:val="20"/>
                <w:szCs w:val="20"/>
                <w:lang w:val="tr-TR"/>
              </w:rPr>
              <w:t>P8</w:t>
            </w:r>
          </w:p>
        </w:tc>
        <w:tc>
          <w:tcPr>
            <w:tcW w:w="295" w:type="pct"/>
            <w:tcBorders>
              <w:top w:val="single" w:sz="4" w:space="0" w:color="auto"/>
              <w:left w:val="single" w:sz="4" w:space="0" w:color="auto"/>
              <w:bottom w:val="single" w:sz="4" w:space="0" w:color="auto"/>
              <w:right w:val="single" w:sz="4" w:space="0" w:color="auto"/>
            </w:tcBorders>
          </w:tcPr>
          <w:p w14:paraId="7576D4B8" w14:textId="5A2CD097" w:rsidR="00CA305F" w:rsidRPr="00B013C7" w:rsidRDefault="00CA305F" w:rsidP="001866A0">
            <w:pPr>
              <w:rPr>
                <w:rFonts w:ascii="Calibri" w:hAnsi="Calibri" w:cs="Calibri"/>
                <w:sz w:val="20"/>
                <w:szCs w:val="20"/>
                <w:lang w:val="tr-TR"/>
              </w:rPr>
            </w:pPr>
            <w:r>
              <w:rPr>
                <w:rFonts w:ascii="Calibri" w:hAnsi="Calibri" w:cs="Calibri"/>
                <w:sz w:val="20"/>
                <w:szCs w:val="20"/>
                <w:lang w:val="tr-TR"/>
              </w:rPr>
              <w:t>P9</w:t>
            </w:r>
          </w:p>
        </w:tc>
        <w:tc>
          <w:tcPr>
            <w:tcW w:w="291" w:type="pct"/>
            <w:tcBorders>
              <w:top w:val="single" w:sz="4" w:space="0" w:color="auto"/>
              <w:left w:val="single" w:sz="4" w:space="0" w:color="auto"/>
              <w:bottom w:val="single" w:sz="4" w:space="0" w:color="auto"/>
              <w:right w:val="single" w:sz="4" w:space="0" w:color="auto"/>
            </w:tcBorders>
          </w:tcPr>
          <w:p w14:paraId="7ADFEB57" w14:textId="6EC7F75E" w:rsidR="00CA305F" w:rsidRPr="00B013C7" w:rsidRDefault="00CA305F" w:rsidP="001866A0">
            <w:pPr>
              <w:rPr>
                <w:rFonts w:ascii="Calibri" w:hAnsi="Calibri" w:cs="Calibri"/>
                <w:sz w:val="20"/>
                <w:szCs w:val="20"/>
                <w:lang w:val="tr-TR"/>
              </w:rPr>
            </w:pPr>
            <w:r>
              <w:rPr>
                <w:rFonts w:ascii="Calibri" w:hAnsi="Calibri" w:cs="Calibri"/>
                <w:sz w:val="20"/>
                <w:szCs w:val="20"/>
                <w:lang w:val="tr-TR"/>
              </w:rPr>
              <w:t>P10</w:t>
            </w:r>
          </w:p>
        </w:tc>
        <w:tc>
          <w:tcPr>
            <w:tcW w:w="291" w:type="pct"/>
            <w:tcBorders>
              <w:top w:val="single" w:sz="4" w:space="0" w:color="auto"/>
              <w:left w:val="single" w:sz="4" w:space="0" w:color="auto"/>
              <w:bottom w:val="single" w:sz="4" w:space="0" w:color="auto"/>
              <w:right w:val="single" w:sz="4" w:space="0" w:color="auto"/>
            </w:tcBorders>
          </w:tcPr>
          <w:p w14:paraId="3800655B" w14:textId="0AD35F08" w:rsidR="00CA305F" w:rsidRPr="00B013C7" w:rsidRDefault="00CA305F" w:rsidP="001866A0">
            <w:pPr>
              <w:rPr>
                <w:rFonts w:ascii="Calibri" w:hAnsi="Calibri" w:cs="Calibri"/>
                <w:sz w:val="20"/>
                <w:szCs w:val="20"/>
                <w:lang w:val="tr-TR"/>
              </w:rPr>
            </w:pPr>
            <w:r>
              <w:rPr>
                <w:rFonts w:ascii="Calibri" w:hAnsi="Calibri" w:cs="Calibri"/>
                <w:sz w:val="20"/>
                <w:szCs w:val="20"/>
                <w:lang w:val="tr-TR"/>
              </w:rPr>
              <w:t>P11</w:t>
            </w:r>
          </w:p>
        </w:tc>
        <w:tc>
          <w:tcPr>
            <w:tcW w:w="290" w:type="pct"/>
            <w:tcBorders>
              <w:top w:val="single" w:sz="4" w:space="0" w:color="auto"/>
              <w:left w:val="single" w:sz="4" w:space="0" w:color="auto"/>
              <w:bottom w:val="single" w:sz="4" w:space="0" w:color="auto"/>
              <w:right w:val="single" w:sz="4" w:space="0" w:color="auto"/>
            </w:tcBorders>
          </w:tcPr>
          <w:p w14:paraId="282511A6" w14:textId="2521170F" w:rsidR="00CA305F" w:rsidRDefault="00CA305F" w:rsidP="001866A0">
            <w:pPr>
              <w:rPr>
                <w:rFonts w:ascii="Calibri" w:hAnsi="Calibri" w:cs="Calibri"/>
                <w:sz w:val="20"/>
                <w:szCs w:val="20"/>
                <w:lang w:val="tr-TR"/>
              </w:rPr>
            </w:pPr>
            <w:r>
              <w:rPr>
                <w:rFonts w:ascii="Calibri" w:hAnsi="Calibri" w:cs="Calibri"/>
                <w:sz w:val="20"/>
                <w:szCs w:val="20"/>
                <w:lang w:val="tr-TR"/>
              </w:rPr>
              <w:t>P12</w:t>
            </w:r>
          </w:p>
        </w:tc>
        <w:tc>
          <w:tcPr>
            <w:tcW w:w="290" w:type="pct"/>
            <w:tcBorders>
              <w:top w:val="single" w:sz="4" w:space="0" w:color="auto"/>
              <w:left w:val="single" w:sz="4" w:space="0" w:color="auto"/>
              <w:bottom w:val="single" w:sz="4" w:space="0" w:color="auto"/>
              <w:right w:val="single" w:sz="4" w:space="0" w:color="auto"/>
            </w:tcBorders>
          </w:tcPr>
          <w:p w14:paraId="764182E5" w14:textId="7D2446C1" w:rsidR="00CA305F" w:rsidRDefault="00CA305F" w:rsidP="001866A0">
            <w:pPr>
              <w:rPr>
                <w:rFonts w:ascii="Calibri" w:hAnsi="Calibri" w:cs="Calibri"/>
                <w:sz w:val="20"/>
                <w:szCs w:val="20"/>
                <w:lang w:val="tr-TR"/>
              </w:rPr>
            </w:pPr>
            <w:r>
              <w:rPr>
                <w:rFonts w:ascii="Calibri" w:hAnsi="Calibri" w:cs="Calibri"/>
                <w:sz w:val="20"/>
                <w:szCs w:val="20"/>
                <w:lang w:val="tr-TR"/>
              </w:rPr>
              <w:t>P13</w:t>
            </w:r>
          </w:p>
        </w:tc>
        <w:tc>
          <w:tcPr>
            <w:tcW w:w="290" w:type="pct"/>
            <w:tcBorders>
              <w:top w:val="single" w:sz="4" w:space="0" w:color="auto"/>
              <w:left w:val="single" w:sz="4" w:space="0" w:color="auto"/>
              <w:bottom w:val="single" w:sz="4" w:space="0" w:color="auto"/>
              <w:right w:val="single" w:sz="4" w:space="0" w:color="auto"/>
            </w:tcBorders>
          </w:tcPr>
          <w:p w14:paraId="2F3398FA" w14:textId="2A63FB26" w:rsidR="00CA305F" w:rsidRDefault="00CA305F" w:rsidP="001866A0">
            <w:pPr>
              <w:rPr>
                <w:rFonts w:ascii="Calibri" w:hAnsi="Calibri" w:cs="Calibri"/>
                <w:sz w:val="20"/>
                <w:szCs w:val="20"/>
                <w:lang w:val="tr-TR"/>
              </w:rPr>
            </w:pPr>
            <w:r>
              <w:rPr>
                <w:rFonts w:ascii="Calibri" w:hAnsi="Calibri" w:cs="Calibri"/>
                <w:sz w:val="20"/>
                <w:szCs w:val="20"/>
                <w:lang w:val="tr-TR"/>
              </w:rPr>
              <w:t>P14</w:t>
            </w:r>
          </w:p>
        </w:tc>
      </w:tr>
      <w:tr w:rsidR="00924C20" w:rsidRPr="00B013C7" w14:paraId="23921B3B" w14:textId="69808223" w:rsidTr="00924C20">
        <w:tc>
          <w:tcPr>
            <w:tcW w:w="564" w:type="pct"/>
            <w:vMerge w:val="restart"/>
            <w:tcBorders>
              <w:top w:val="single" w:sz="4" w:space="0" w:color="auto"/>
              <w:left w:val="single" w:sz="4" w:space="0" w:color="auto"/>
              <w:right w:val="single" w:sz="4" w:space="0" w:color="auto"/>
            </w:tcBorders>
          </w:tcPr>
          <w:p w14:paraId="57D46C2B" w14:textId="77777777" w:rsidR="00924C20" w:rsidRDefault="00924C20"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924C20" w:rsidRPr="00B013C7" w:rsidRDefault="00924C20" w:rsidP="001866A0">
            <w:pPr>
              <w:rPr>
                <w:rFonts w:ascii="Calibri" w:hAnsi="Calibri" w:cs="Calibri"/>
                <w:sz w:val="20"/>
                <w:szCs w:val="20"/>
                <w:lang w:val="tr-TR"/>
              </w:rPr>
            </w:pPr>
            <w:r>
              <w:rPr>
                <w:rFonts w:ascii="Calibri" w:hAnsi="Calibri" w:cs="Calibri"/>
                <w:sz w:val="20"/>
                <w:szCs w:val="20"/>
                <w:lang w:val="tr-TR"/>
              </w:rPr>
              <w:t>Learning outcomes</w:t>
            </w:r>
          </w:p>
        </w:tc>
        <w:tc>
          <w:tcPr>
            <w:tcW w:w="248" w:type="pct"/>
            <w:tcBorders>
              <w:top w:val="single" w:sz="4" w:space="0" w:color="auto"/>
              <w:left w:val="single" w:sz="4" w:space="0" w:color="auto"/>
              <w:bottom w:val="single" w:sz="4" w:space="0" w:color="auto"/>
              <w:right w:val="single" w:sz="4" w:space="0" w:color="auto"/>
            </w:tcBorders>
          </w:tcPr>
          <w:p w14:paraId="2B013477"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Ö1</w:t>
            </w:r>
          </w:p>
        </w:tc>
        <w:tc>
          <w:tcPr>
            <w:tcW w:w="382" w:type="pct"/>
            <w:tcBorders>
              <w:top w:val="single" w:sz="4" w:space="0" w:color="auto"/>
              <w:left w:val="single" w:sz="4" w:space="0" w:color="auto"/>
              <w:bottom w:val="single" w:sz="4" w:space="0" w:color="auto"/>
              <w:right w:val="single" w:sz="4" w:space="0" w:color="auto"/>
            </w:tcBorders>
          </w:tcPr>
          <w:p w14:paraId="68467C10" w14:textId="209B853E"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31272E9" w14:textId="5C4F8191"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5CF5393" w14:textId="06AD4B78"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1DC5FCDB" w14:textId="29165DC3"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F8217DA" w14:textId="5C9EDE8F" w:rsidR="00924C20" w:rsidRPr="00B013C7" w:rsidRDefault="001D570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4CD9EC2C" w14:textId="344F1316" w:rsidR="00924C20" w:rsidRPr="00B013C7" w:rsidRDefault="001D570E" w:rsidP="001866A0">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5F4635FD" w14:textId="7537DDF6" w:rsidR="00924C20" w:rsidRPr="00B013C7" w:rsidRDefault="001D570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E84822C" w14:textId="0D7AFC22"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1D6ED021" w14:textId="22D53B79"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6FD2A41E" w14:textId="7C219D82"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7F110DFE" w14:textId="33CC7273"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2245276" w14:textId="12F72392"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237BBFE" w14:textId="0D73052C" w:rsidR="00924C20" w:rsidRPr="00B013C7" w:rsidRDefault="001D570E" w:rsidP="001866A0">
            <w:pPr>
              <w:rPr>
                <w:rFonts w:ascii="Calibri" w:hAnsi="Calibri" w:cs="Calibri"/>
                <w:sz w:val="20"/>
                <w:szCs w:val="20"/>
                <w:lang w:val="tr-TR"/>
              </w:rPr>
            </w:pPr>
            <w:r>
              <w:rPr>
                <w:rFonts w:ascii="Calibri" w:hAnsi="Calibri" w:cs="Calibri"/>
                <w:sz w:val="20"/>
                <w:szCs w:val="20"/>
                <w:lang w:val="tr-TR"/>
              </w:rPr>
              <w:t>1</w:t>
            </w:r>
          </w:p>
        </w:tc>
        <w:tc>
          <w:tcPr>
            <w:tcW w:w="290" w:type="pct"/>
            <w:tcBorders>
              <w:top w:val="single" w:sz="4" w:space="0" w:color="auto"/>
              <w:left w:val="single" w:sz="4" w:space="0" w:color="auto"/>
              <w:bottom w:val="single" w:sz="4" w:space="0" w:color="auto"/>
              <w:right w:val="single" w:sz="4" w:space="0" w:color="auto"/>
            </w:tcBorders>
          </w:tcPr>
          <w:p w14:paraId="020D7852" w14:textId="059B7184" w:rsidR="00924C20" w:rsidRPr="00B013C7" w:rsidRDefault="001D570E" w:rsidP="001866A0">
            <w:pPr>
              <w:rPr>
                <w:rFonts w:ascii="Calibri" w:hAnsi="Calibri" w:cs="Calibri"/>
                <w:sz w:val="20"/>
                <w:szCs w:val="20"/>
                <w:lang w:val="tr-TR"/>
              </w:rPr>
            </w:pPr>
            <w:r>
              <w:rPr>
                <w:rFonts w:ascii="Calibri" w:hAnsi="Calibri" w:cs="Calibri"/>
                <w:sz w:val="20"/>
                <w:szCs w:val="20"/>
                <w:lang w:val="tr-TR"/>
              </w:rPr>
              <w:t>3</w:t>
            </w:r>
          </w:p>
        </w:tc>
      </w:tr>
      <w:tr w:rsidR="00924C20" w:rsidRPr="00B013C7" w14:paraId="1035CB95" w14:textId="59CDA214" w:rsidTr="00924C20">
        <w:tc>
          <w:tcPr>
            <w:tcW w:w="564" w:type="pct"/>
            <w:vMerge/>
            <w:tcBorders>
              <w:left w:val="single" w:sz="4" w:space="0" w:color="auto"/>
              <w:right w:val="single" w:sz="4" w:space="0" w:color="auto"/>
            </w:tcBorders>
          </w:tcPr>
          <w:p w14:paraId="372B64A0"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16C01ED3"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Ö2</w:t>
            </w:r>
          </w:p>
        </w:tc>
        <w:tc>
          <w:tcPr>
            <w:tcW w:w="382" w:type="pct"/>
            <w:tcBorders>
              <w:top w:val="single" w:sz="4" w:space="0" w:color="auto"/>
              <w:left w:val="single" w:sz="4" w:space="0" w:color="auto"/>
              <w:bottom w:val="single" w:sz="4" w:space="0" w:color="auto"/>
              <w:right w:val="single" w:sz="4" w:space="0" w:color="auto"/>
            </w:tcBorders>
          </w:tcPr>
          <w:p w14:paraId="636B502E" w14:textId="3DFB7449"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6EFD226" w14:textId="529F95B1" w:rsidR="00924C20" w:rsidRPr="00B013C7" w:rsidRDefault="001D570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95DC2B0" w14:textId="57211E2E"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D02AD54" w14:textId="2C8FA3E1"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6AC07616" w14:textId="2E2BF9E3"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47F0C85" w14:textId="6B9489DB"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4910450C" w14:textId="40E13389"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FA7058D" w14:textId="66330BD6" w:rsidR="00924C20" w:rsidRPr="00B013C7" w:rsidRDefault="00100AAA" w:rsidP="001866A0">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2C461481" w14:textId="1B6C38B3"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31AEC15F" w14:textId="4D48E596" w:rsidR="00924C20" w:rsidRPr="00B013C7" w:rsidRDefault="00100AAA"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1DAC65B9" w14:textId="0C7063E0"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4816971A" w14:textId="5FBAD627"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2F7A0E4" w14:textId="723559B4"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40CFAD43" w14:textId="5A3D314F"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r>
      <w:tr w:rsidR="00924C20" w:rsidRPr="00B013C7" w14:paraId="211128D8" w14:textId="7A36C591" w:rsidTr="00924C20">
        <w:tc>
          <w:tcPr>
            <w:tcW w:w="564" w:type="pct"/>
            <w:vMerge/>
            <w:tcBorders>
              <w:left w:val="single" w:sz="4" w:space="0" w:color="auto"/>
              <w:right w:val="single" w:sz="4" w:space="0" w:color="auto"/>
            </w:tcBorders>
          </w:tcPr>
          <w:p w14:paraId="7ACFCE05"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111F8D2E"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Ö3</w:t>
            </w:r>
          </w:p>
        </w:tc>
        <w:tc>
          <w:tcPr>
            <w:tcW w:w="382" w:type="pct"/>
            <w:tcBorders>
              <w:top w:val="single" w:sz="4" w:space="0" w:color="auto"/>
              <w:left w:val="single" w:sz="4" w:space="0" w:color="auto"/>
              <w:bottom w:val="single" w:sz="4" w:space="0" w:color="auto"/>
              <w:right w:val="single" w:sz="4" w:space="0" w:color="auto"/>
            </w:tcBorders>
          </w:tcPr>
          <w:p w14:paraId="0277DED4" w14:textId="3826529E"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BAC1892" w14:textId="626BFFF9" w:rsidR="00924C20" w:rsidRPr="00B013C7" w:rsidRDefault="00100AAA"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43783AB" w14:textId="71E8A41F"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00C2ED73" w14:textId="42673E90" w:rsidR="00924C20" w:rsidRPr="00B013C7" w:rsidRDefault="00100AAA"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11BFC57" w14:textId="1C1E57D7"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9AC6BDA" w14:textId="4BA74630" w:rsidR="00924C20" w:rsidRPr="00B013C7" w:rsidRDefault="00100AAA" w:rsidP="001866A0">
            <w:pPr>
              <w:rPr>
                <w:rFonts w:ascii="Calibri" w:hAnsi="Calibri" w:cs="Calibri"/>
                <w:sz w:val="20"/>
                <w:szCs w:val="20"/>
                <w:lang w:val="tr-TR"/>
              </w:rPr>
            </w:pPr>
            <w:r>
              <w:rPr>
                <w:rFonts w:ascii="Calibri" w:hAnsi="Calibri" w:cs="Calibri"/>
                <w:sz w:val="20"/>
                <w:szCs w:val="20"/>
                <w:lang w:val="tr-TR"/>
              </w:rPr>
              <w:t>4</w:t>
            </w:r>
          </w:p>
        </w:tc>
        <w:tc>
          <w:tcPr>
            <w:tcW w:w="307" w:type="pct"/>
            <w:tcBorders>
              <w:top w:val="single" w:sz="4" w:space="0" w:color="auto"/>
              <w:left w:val="single" w:sz="4" w:space="0" w:color="auto"/>
              <w:bottom w:val="single" w:sz="4" w:space="0" w:color="auto"/>
              <w:right w:val="single" w:sz="4" w:space="0" w:color="auto"/>
            </w:tcBorders>
          </w:tcPr>
          <w:p w14:paraId="26B24BC2" w14:textId="0C99C34F"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729A037" w14:textId="7C78C08B"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27BE3D57" w14:textId="1DAC11F1" w:rsidR="00924C20" w:rsidRPr="00B013C7" w:rsidRDefault="001D570E"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7B66FDB7" w14:textId="189A073C" w:rsidR="00924C20" w:rsidRPr="00B013C7" w:rsidRDefault="001D570E"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6665F8C5" w14:textId="6A9B63A2"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5C9C35BE" w14:textId="2AF42984"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17D60E89" w14:textId="49AE6B96"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24650E7" w14:textId="5C69FF04"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r>
      <w:tr w:rsidR="00924C20" w:rsidRPr="00B013C7" w14:paraId="5B11FEBE" w14:textId="7E9A5FE4" w:rsidTr="00924C20">
        <w:tc>
          <w:tcPr>
            <w:tcW w:w="564" w:type="pct"/>
            <w:vMerge/>
            <w:tcBorders>
              <w:left w:val="single" w:sz="4" w:space="0" w:color="auto"/>
              <w:right w:val="single" w:sz="4" w:space="0" w:color="auto"/>
            </w:tcBorders>
          </w:tcPr>
          <w:p w14:paraId="2A58B85E"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28A5B615"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Ö4</w:t>
            </w:r>
          </w:p>
        </w:tc>
        <w:tc>
          <w:tcPr>
            <w:tcW w:w="382" w:type="pct"/>
            <w:tcBorders>
              <w:top w:val="single" w:sz="4" w:space="0" w:color="auto"/>
              <w:left w:val="single" w:sz="4" w:space="0" w:color="auto"/>
              <w:bottom w:val="single" w:sz="4" w:space="0" w:color="auto"/>
              <w:right w:val="single" w:sz="4" w:space="0" w:color="auto"/>
            </w:tcBorders>
          </w:tcPr>
          <w:p w14:paraId="7847057D" w14:textId="2791E9FC"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7AA7FA6" w14:textId="2128243A" w:rsidR="00924C20" w:rsidRPr="00B013C7" w:rsidRDefault="001D570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42EFEB3B" w14:textId="05C61BE5" w:rsidR="00924C20" w:rsidRPr="00B013C7" w:rsidRDefault="00100AAA"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09200DCE" w14:textId="26A09B7B"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DBE435F" w14:textId="37E67BD0"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72B5B71" w14:textId="22A8E488"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555FE646" w14:textId="0D7A674C" w:rsidR="00924C20" w:rsidRPr="00B013C7" w:rsidRDefault="00100AAA"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DF4661F" w14:textId="635069CE"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74D50C23" w14:textId="553A76D0" w:rsidR="00924C20" w:rsidRPr="00B013C7" w:rsidRDefault="00100AAA"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25A9CD2C" w14:textId="28392DEA"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7E1270CA" w14:textId="74D0C020"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1BB8498" w14:textId="478D685B"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551DB12" w14:textId="274CF9B8"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035DB3F4" w14:textId="07ABED9D" w:rsidR="00924C20" w:rsidRPr="00B013C7" w:rsidRDefault="00100AAA" w:rsidP="001866A0">
            <w:pPr>
              <w:rPr>
                <w:rFonts w:ascii="Calibri" w:hAnsi="Calibri" w:cs="Calibri"/>
                <w:sz w:val="20"/>
                <w:szCs w:val="20"/>
                <w:lang w:val="tr-TR"/>
              </w:rPr>
            </w:pPr>
            <w:r>
              <w:rPr>
                <w:rFonts w:ascii="Calibri" w:hAnsi="Calibri" w:cs="Calibri"/>
                <w:sz w:val="20"/>
                <w:szCs w:val="20"/>
                <w:lang w:val="tr-TR"/>
              </w:rPr>
              <w:t>3</w:t>
            </w:r>
          </w:p>
        </w:tc>
      </w:tr>
      <w:tr w:rsidR="00924C20" w:rsidRPr="00B013C7" w14:paraId="37C5093A" w14:textId="3CCD5083" w:rsidTr="00924C20">
        <w:tc>
          <w:tcPr>
            <w:tcW w:w="564" w:type="pct"/>
            <w:vMerge/>
            <w:tcBorders>
              <w:left w:val="single" w:sz="4" w:space="0" w:color="auto"/>
              <w:right w:val="single" w:sz="4" w:space="0" w:color="auto"/>
            </w:tcBorders>
          </w:tcPr>
          <w:p w14:paraId="5C66ADC4"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6A2523DF"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Ö5</w:t>
            </w:r>
          </w:p>
        </w:tc>
        <w:tc>
          <w:tcPr>
            <w:tcW w:w="382" w:type="pct"/>
            <w:tcBorders>
              <w:top w:val="single" w:sz="4" w:space="0" w:color="auto"/>
              <w:left w:val="single" w:sz="4" w:space="0" w:color="auto"/>
              <w:bottom w:val="single" w:sz="4" w:space="0" w:color="auto"/>
              <w:right w:val="single" w:sz="4" w:space="0" w:color="auto"/>
            </w:tcBorders>
          </w:tcPr>
          <w:p w14:paraId="2DDE22E4" w14:textId="6993E843"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DED487D" w14:textId="5AAFB1CB"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302BE13" w14:textId="5E16CA2C" w:rsidR="00924C20" w:rsidRPr="00B013C7" w:rsidRDefault="00100AAA"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B42B080" w14:textId="089447A7"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879F0EC" w14:textId="3FA40954"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91C6015" w14:textId="67B49F4B"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109ED103" w14:textId="037C54D4"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6CF5A7F4" w14:textId="70DB0838"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1C529BB6" w14:textId="48150FCC"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328B7668" w14:textId="632B3C06"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0DC7DE50" w14:textId="41668299"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80E43B6" w14:textId="4964BD34"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4CE527C9" w14:textId="048AD1A5"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B968643" w14:textId="73B88F7E"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r>
      <w:tr w:rsidR="00924C20" w:rsidRPr="00B013C7" w14:paraId="363824E6" w14:textId="77777777" w:rsidTr="00924C20">
        <w:tc>
          <w:tcPr>
            <w:tcW w:w="564" w:type="pct"/>
            <w:vMerge/>
            <w:tcBorders>
              <w:left w:val="single" w:sz="4" w:space="0" w:color="auto"/>
              <w:bottom w:val="single" w:sz="4" w:space="0" w:color="auto"/>
              <w:right w:val="single" w:sz="4" w:space="0" w:color="auto"/>
            </w:tcBorders>
          </w:tcPr>
          <w:p w14:paraId="0A61EE38"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69FC9E9A" w14:textId="6D7CD992" w:rsidR="00924C20" w:rsidRPr="00B013C7" w:rsidRDefault="00924C20" w:rsidP="001866A0">
            <w:pPr>
              <w:rPr>
                <w:rFonts w:ascii="Calibri" w:hAnsi="Calibri" w:cs="Calibri"/>
                <w:sz w:val="20"/>
                <w:szCs w:val="20"/>
                <w:lang w:val="tr-TR"/>
              </w:rPr>
            </w:pPr>
            <w:r>
              <w:rPr>
                <w:rFonts w:ascii="Calibri" w:hAnsi="Calibri" w:cs="Calibri"/>
                <w:sz w:val="20"/>
                <w:szCs w:val="20"/>
                <w:lang w:val="tr-TR"/>
              </w:rPr>
              <w:t>Ö6</w:t>
            </w:r>
          </w:p>
        </w:tc>
        <w:tc>
          <w:tcPr>
            <w:tcW w:w="382" w:type="pct"/>
            <w:tcBorders>
              <w:top w:val="single" w:sz="4" w:space="0" w:color="auto"/>
              <w:left w:val="single" w:sz="4" w:space="0" w:color="auto"/>
              <w:bottom w:val="single" w:sz="4" w:space="0" w:color="auto"/>
              <w:right w:val="single" w:sz="4" w:space="0" w:color="auto"/>
            </w:tcBorders>
          </w:tcPr>
          <w:p w14:paraId="1B5D65FF" w14:textId="734F7BD3" w:rsidR="00924C20" w:rsidRPr="00B013C7" w:rsidRDefault="00100AAA"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91E9843" w14:textId="0E413587" w:rsidR="00924C20" w:rsidRPr="00B013C7" w:rsidRDefault="00F1602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5C43E1F" w14:textId="3C59B4FC" w:rsidR="00924C20" w:rsidRPr="00B013C7" w:rsidRDefault="00F1602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49007CC" w14:textId="014E56A2"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04880377" w14:textId="191BE1D6" w:rsidR="00924C20" w:rsidRPr="00B013C7" w:rsidRDefault="00F1602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0F9A459" w14:textId="7CC027DF"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3422EC69" w14:textId="06A728C3" w:rsidR="00924C20" w:rsidRPr="00B013C7" w:rsidRDefault="00F1602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3AD43835" w14:textId="4806179F"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7A7D2EB4" w14:textId="45229F15" w:rsidR="00924C20" w:rsidRPr="00B013C7" w:rsidRDefault="00F1602E"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2F75AD59" w14:textId="46BC59E3" w:rsidR="00924C20" w:rsidRPr="00B013C7" w:rsidRDefault="00F1602E"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5087EFD8" w14:textId="1ED38304"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0A091A5F" w14:textId="1BC31B71"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A456D61" w14:textId="021E673D"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7481E4EC" w14:textId="1C71D643"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67CA8149" w14:textId="77777777" w:rsidR="00312C9D" w:rsidRDefault="00ED1B3A" w:rsidP="006E19E9">
      <w:pPr>
        <w:pStyle w:val="ListeParagraf"/>
        <w:numPr>
          <w:ilvl w:val="0"/>
          <w:numId w:val="2"/>
        </w:numPr>
      </w:pPr>
      <w:r w:rsidRPr="00ED1B3A">
        <w:t>Alanındaki ve yakın disiplinlerdeki kavramlar, kuramlar, ilkeler ve olgular ile ilgili kapsamlı ve sistemli bilgi sahibidir.</w:t>
      </w:r>
    </w:p>
    <w:p w14:paraId="49314FE9" w14:textId="3DA8D009" w:rsidR="008200DD" w:rsidRDefault="00ED1B3A" w:rsidP="006E19E9">
      <w:pPr>
        <w:pStyle w:val="ListeParagraf"/>
        <w:numPr>
          <w:ilvl w:val="0"/>
          <w:numId w:val="2"/>
        </w:numPr>
      </w:pPr>
      <w:r w:rsidRPr="00312C9D">
        <w:rPr>
          <w:b/>
          <w:bCs/>
        </w:rPr>
        <w:t xml:space="preserve"> </w:t>
      </w:r>
      <w:r w:rsidRPr="00ED1B3A">
        <w:t>Alanındaki örgütlerin iç ve dış çevre faktörleri, örgütün bölümleri ve birbirleriyle ilişkileri ve etkileşimleri, yönetimi, politikaları ve stratejileri konularında bilgi sahibidir.</w:t>
      </w:r>
    </w:p>
    <w:p w14:paraId="544763AF" w14:textId="1007A745" w:rsidR="00312C9D" w:rsidRDefault="00312C9D" w:rsidP="006E19E9">
      <w:pPr>
        <w:pStyle w:val="ListeParagraf"/>
        <w:numPr>
          <w:ilvl w:val="0"/>
          <w:numId w:val="2"/>
        </w:numPr>
      </w:pPr>
      <w:r w:rsidRPr="00312C9D">
        <w:t xml:space="preserve"> Alanındaki yasal düzenlemeler, meslek standartları ve uygulamalar ile ilgili bilgi sahibidir.</w:t>
      </w:r>
    </w:p>
    <w:p w14:paraId="35D309F1" w14:textId="728A6046" w:rsidR="00312C9D" w:rsidRDefault="00312C9D" w:rsidP="006E19E9">
      <w:pPr>
        <w:pStyle w:val="ListeParagraf"/>
        <w:numPr>
          <w:ilvl w:val="0"/>
          <w:numId w:val="2"/>
        </w:numPr>
      </w:pPr>
      <w:r w:rsidRPr="00312C9D">
        <w:t>Alanı ile ilgili planlayabilme, örgütleme, koordinasyon, yöneltme ve kontrol fonksiyonlarını yerine getirir.</w:t>
      </w:r>
    </w:p>
    <w:p w14:paraId="227C92BF" w14:textId="3E9B42A5" w:rsidR="00312C9D" w:rsidRDefault="00312C9D" w:rsidP="006E19E9">
      <w:pPr>
        <w:pStyle w:val="ListeParagraf"/>
        <w:numPr>
          <w:ilvl w:val="0"/>
          <w:numId w:val="2"/>
        </w:numPr>
      </w:pPr>
      <w:r w:rsidRPr="00312C9D">
        <w:t>Alanı ile ilgili hizmet verme süreçlerini analiz eder, planlar, uygular, denetler ve gerektiğinde hizmet verme süreçlerini yeniden yapılandırır ve geliştirir.</w:t>
      </w:r>
    </w:p>
    <w:p w14:paraId="110A85EB" w14:textId="1353A5BB" w:rsidR="00312C9D" w:rsidRDefault="00102B26" w:rsidP="006E19E9">
      <w:pPr>
        <w:pStyle w:val="ListeParagraf"/>
        <w:numPr>
          <w:ilvl w:val="0"/>
          <w:numId w:val="2"/>
        </w:numPr>
      </w:pPr>
      <w:r w:rsidRPr="00102B26">
        <w:t xml:space="preserve"> Alanı ile ilgili hizmet verme politika ve stratejilerini kullanır, hizmet süreçlerini tüketiciyi tatmin edecek biçimde yerine getirir, gözden geçirir, geliştirir, değerlendirir, </w:t>
      </w:r>
      <w:r w:rsidRPr="00102B26">
        <w:lastRenderedPageBreak/>
        <w:t>hizmet sürecini etkileyecek sorunlara çözüm bulur ve tüketici tatminini ölçme araçları geliştirir ve kullanır.</w:t>
      </w:r>
    </w:p>
    <w:p w14:paraId="0CCA1099" w14:textId="234108DE" w:rsidR="00102B26" w:rsidRDefault="00102B26" w:rsidP="006E19E9">
      <w:pPr>
        <w:pStyle w:val="ListeParagraf"/>
        <w:numPr>
          <w:ilvl w:val="0"/>
          <w:numId w:val="2"/>
        </w:numPr>
      </w:pPr>
      <w:r w:rsidRPr="00102B26">
        <w:t xml:space="preserve"> Alanı ile ilgili konu ve sorunlarla ilgili olarak uygun araştırma yöntemlerini kullanarak proje ve araştırmalar planlar, gerçekleştirir, sonuçları açık ve anlaşılır bir şekilde sunar.</w:t>
      </w:r>
    </w:p>
    <w:p w14:paraId="7AB0AD93" w14:textId="316357BD" w:rsidR="00102B26" w:rsidRDefault="00102B26" w:rsidP="006E19E9">
      <w:pPr>
        <w:pStyle w:val="ListeParagraf"/>
        <w:numPr>
          <w:ilvl w:val="0"/>
          <w:numId w:val="2"/>
        </w:numPr>
      </w:pPr>
      <w:r w:rsidRPr="00102B26">
        <w:t>Alanı ile ilgili fiziksel ortamı, araç gereçleri ve teknolojileri tanır, kullanır ve bakımını yaparak korur.</w:t>
      </w:r>
    </w:p>
    <w:p w14:paraId="19C96E5A" w14:textId="2CDB5F45" w:rsidR="00102B26" w:rsidRDefault="00102B26" w:rsidP="006E19E9">
      <w:pPr>
        <w:pStyle w:val="ListeParagraf"/>
        <w:numPr>
          <w:ilvl w:val="0"/>
          <w:numId w:val="2"/>
        </w:numPr>
      </w:pPr>
      <w:r w:rsidRPr="00102B26">
        <w:t>Alanı ile ilgili sorunlarla ilgili olarak bilinen teknikleri kullanarak bilgileri analiz eder, sorunların çözümünde farklı seçenekleri eleştirel bir yaklaşımla değerlendirir ve öngörülemeyen ve karmaşık sorunları çözer.</w:t>
      </w:r>
    </w:p>
    <w:p w14:paraId="700E949E" w14:textId="1AE80C7A" w:rsidR="00102B26" w:rsidRDefault="00102B26" w:rsidP="006E19E9">
      <w:pPr>
        <w:pStyle w:val="ListeParagraf"/>
        <w:numPr>
          <w:ilvl w:val="0"/>
          <w:numId w:val="2"/>
        </w:numPr>
      </w:pPr>
      <w:r w:rsidRPr="00102B26">
        <w:t>Alanı ile ilgili gelişmeleri ve uygulamaları takip eder ve uygulamada kullanır.</w:t>
      </w:r>
    </w:p>
    <w:p w14:paraId="0358A33D" w14:textId="77777777" w:rsidR="00DB29ED" w:rsidRDefault="00DB29ED" w:rsidP="006E19E9">
      <w:pPr>
        <w:pStyle w:val="ListeParagraf"/>
        <w:numPr>
          <w:ilvl w:val="0"/>
          <w:numId w:val="2"/>
        </w:numPr>
      </w:pPr>
      <w:r w:rsidRPr="00DB29ED">
        <w:t>Ekip üyesi olarak çalışır, sorumluluk alır ve ekibi yönetir.</w:t>
      </w:r>
    </w:p>
    <w:p w14:paraId="4999D4F3" w14:textId="17291DF0" w:rsidR="00102B26" w:rsidRDefault="00102B26" w:rsidP="006E19E9">
      <w:pPr>
        <w:pStyle w:val="ListeParagraf"/>
        <w:numPr>
          <w:ilvl w:val="0"/>
          <w:numId w:val="2"/>
        </w:numPr>
      </w:pPr>
      <w:r w:rsidRPr="00102B26">
        <w:t>Alanı ile ilgili karmaşık ve öngörülemeyen durumlarda teknik ve mesleki faaliyetleri veya projeleri yönetir.</w:t>
      </w:r>
    </w:p>
    <w:p w14:paraId="5BB2D372" w14:textId="48087FEF" w:rsidR="00102B26" w:rsidRDefault="00102B26" w:rsidP="006E19E9">
      <w:pPr>
        <w:pStyle w:val="ListeParagraf"/>
        <w:numPr>
          <w:ilvl w:val="0"/>
          <w:numId w:val="2"/>
        </w:numPr>
      </w:pPr>
      <w:r w:rsidRPr="00102B26">
        <w:t xml:space="preserve"> </w:t>
      </w:r>
      <w:r w:rsidR="00924C20" w:rsidRPr="00924C20">
        <w:t>Alanının gerektirdiği en az Avrupa Bilgisayar Kullanma Lisansı İleri Düzeyinde bilgisayar yazılımı ile birlikte bilişim ve iletişim teknolojilerini kullanır.</w:t>
      </w:r>
    </w:p>
    <w:p w14:paraId="348941E1" w14:textId="33D8846C" w:rsidR="00102B26" w:rsidRDefault="0086090E" w:rsidP="006E19E9">
      <w:pPr>
        <w:pStyle w:val="ListeParagraf"/>
        <w:numPr>
          <w:ilvl w:val="0"/>
          <w:numId w:val="2"/>
        </w:numPr>
      </w:pPr>
      <w:r w:rsidRPr="0086090E">
        <w:t>Alanı ile ilgili etik değerlere bağlı kalır ve sosyal sorumluluk sahibidir.</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FAB3B" w14:textId="77777777" w:rsidR="00F50081" w:rsidRDefault="00F50081" w:rsidP="008200DD">
      <w:r>
        <w:separator/>
      </w:r>
    </w:p>
  </w:endnote>
  <w:endnote w:type="continuationSeparator" w:id="0">
    <w:p w14:paraId="33D6EB85" w14:textId="77777777" w:rsidR="00F50081" w:rsidRDefault="00F50081"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D8629" w14:textId="77777777" w:rsidR="00F50081" w:rsidRDefault="00F50081" w:rsidP="008200DD">
      <w:r>
        <w:separator/>
      </w:r>
    </w:p>
  </w:footnote>
  <w:footnote w:type="continuationSeparator" w:id="0">
    <w:p w14:paraId="653CD742" w14:textId="77777777" w:rsidR="00F50081" w:rsidRDefault="00F50081"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991D4B"/>
    <w:multiLevelType w:val="hybridMultilevel"/>
    <w:tmpl w:val="0810B05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0E0B43"/>
    <w:multiLevelType w:val="hybridMultilevel"/>
    <w:tmpl w:val="75BC3A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EC25E51"/>
    <w:multiLevelType w:val="hybridMultilevel"/>
    <w:tmpl w:val="7BCCACC6"/>
    <w:lvl w:ilvl="0" w:tplc="1BACFFAE">
      <w:numFmt w:val="bullet"/>
      <w:lvlText w:val=""/>
      <w:lvlJc w:val="left"/>
      <w:pPr>
        <w:ind w:left="720" w:hanging="360"/>
      </w:pPr>
      <w:rPr>
        <w:rFonts w:ascii="Times New Roman" w:eastAsia="Arial Unicode MS"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702B6225"/>
    <w:multiLevelType w:val="hybridMultilevel"/>
    <w:tmpl w:val="C6E0FD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DE45BF0"/>
    <w:multiLevelType w:val="hybridMultilevel"/>
    <w:tmpl w:val="3C8C3098"/>
    <w:lvl w:ilvl="0" w:tplc="298E8288">
      <w:numFmt w:val="bullet"/>
      <w:lvlText w:val=""/>
      <w:lvlJc w:val="left"/>
      <w:pPr>
        <w:ind w:left="720" w:hanging="360"/>
      </w:pPr>
      <w:rPr>
        <w:rFonts w:ascii="Times New Roman" w:eastAsia="Arial Unicode MS"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09251514">
    <w:abstractNumId w:val="4"/>
  </w:num>
  <w:num w:numId="2" w16cid:durableId="1794977541">
    <w:abstractNumId w:val="0"/>
  </w:num>
  <w:num w:numId="3" w16cid:durableId="1437403267">
    <w:abstractNumId w:val="3"/>
  </w:num>
  <w:num w:numId="4" w16cid:durableId="1650747746">
    <w:abstractNumId w:val="2"/>
  </w:num>
  <w:num w:numId="5" w16cid:durableId="254368547">
    <w:abstractNumId w:val="5"/>
  </w:num>
  <w:num w:numId="6" w16cid:durableId="1310476775">
    <w:abstractNumId w:val="6"/>
  </w:num>
  <w:num w:numId="7" w16cid:durableId="227502213">
    <w:abstractNumId w:val="7"/>
  </w:num>
  <w:num w:numId="8" w16cid:durableId="21115826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E6A18"/>
    <w:rsid w:val="000E7D33"/>
    <w:rsid w:val="000F781D"/>
    <w:rsid w:val="00100AAA"/>
    <w:rsid w:val="00102B26"/>
    <w:rsid w:val="00154FD6"/>
    <w:rsid w:val="001866A0"/>
    <w:rsid w:val="001D570E"/>
    <w:rsid w:val="00210DC7"/>
    <w:rsid w:val="002251B4"/>
    <w:rsid w:val="0023660D"/>
    <w:rsid w:val="002452E7"/>
    <w:rsid w:val="00263679"/>
    <w:rsid w:val="002C4E32"/>
    <w:rsid w:val="002E117A"/>
    <w:rsid w:val="00312C9D"/>
    <w:rsid w:val="00343233"/>
    <w:rsid w:val="00386E92"/>
    <w:rsid w:val="003D5955"/>
    <w:rsid w:val="003E67AB"/>
    <w:rsid w:val="003F116E"/>
    <w:rsid w:val="00407D60"/>
    <w:rsid w:val="004375A2"/>
    <w:rsid w:val="00446997"/>
    <w:rsid w:val="004D28AA"/>
    <w:rsid w:val="004F0AD4"/>
    <w:rsid w:val="00547A04"/>
    <w:rsid w:val="005A5563"/>
    <w:rsid w:val="005B1C41"/>
    <w:rsid w:val="00615A81"/>
    <w:rsid w:val="0063760D"/>
    <w:rsid w:val="006D4AC6"/>
    <w:rsid w:val="006D5BEC"/>
    <w:rsid w:val="006E2F61"/>
    <w:rsid w:val="006E56E0"/>
    <w:rsid w:val="006F181D"/>
    <w:rsid w:val="00714032"/>
    <w:rsid w:val="007169FD"/>
    <w:rsid w:val="0080661A"/>
    <w:rsid w:val="008200DD"/>
    <w:rsid w:val="00853D18"/>
    <w:rsid w:val="0086090E"/>
    <w:rsid w:val="00860E33"/>
    <w:rsid w:val="008706C1"/>
    <w:rsid w:val="00897B29"/>
    <w:rsid w:val="008B03F2"/>
    <w:rsid w:val="008C03E5"/>
    <w:rsid w:val="008F18FA"/>
    <w:rsid w:val="009208EF"/>
    <w:rsid w:val="00924C20"/>
    <w:rsid w:val="00926500"/>
    <w:rsid w:val="0093342F"/>
    <w:rsid w:val="00950BE9"/>
    <w:rsid w:val="00955ED2"/>
    <w:rsid w:val="0096354D"/>
    <w:rsid w:val="009A6F51"/>
    <w:rsid w:val="009E5605"/>
    <w:rsid w:val="00A1739D"/>
    <w:rsid w:val="00A2414A"/>
    <w:rsid w:val="00A65C12"/>
    <w:rsid w:val="00AC4531"/>
    <w:rsid w:val="00B41AE5"/>
    <w:rsid w:val="00BF55B9"/>
    <w:rsid w:val="00C1474C"/>
    <w:rsid w:val="00C17A6A"/>
    <w:rsid w:val="00CA305F"/>
    <w:rsid w:val="00CA378E"/>
    <w:rsid w:val="00CB0EFF"/>
    <w:rsid w:val="00D3484A"/>
    <w:rsid w:val="00D52BA4"/>
    <w:rsid w:val="00D81DD3"/>
    <w:rsid w:val="00DB29ED"/>
    <w:rsid w:val="00DC1973"/>
    <w:rsid w:val="00DF43BB"/>
    <w:rsid w:val="00E929DA"/>
    <w:rsid w:val="00EB0F90"/>
    <w:rsid w:val="00ED1B3A"/>
    <w:rsid w:val="00EE5120"/>
    <w:rsid w:val="00F1602E"/>
    <w:rsid w:val="00F50081"/>
    <w:rsid w:val="00F8604B"/>
    <w:rsid w:val="00FC1669"/>
    <w:rsid w:val="00FC49CB"/>
    <w:rsid w:val="00FC4E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5</Pages>
  <Words>1440</Words>
  <Characters>8208</Characters>
  <Application>Microsoft Office Word</Application>
  <DocSecurity>0</DocSecurity>
  <Lines>68</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Selda YORDAM</cp:lastModifiedBy>
  <cp:revision>25</cp:revision>
  <dcterms:created xsi:type="dcterms:W3CDTF">2025-08-29T08:02:00Z</dcterms:created>
  <dcterms:modified xsi:type="dcterms:W3CDTF">2025-09-01T12:37:00Z</dcterms:modified>
</cp:coreProperties>
</file>